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1336" w14:textId="77777777" w:rsidR="00667C5F" w:rsidRPr="00667C5F" w:rsidRDefault="00667C5F" w:rsidP="00452216">
      <w:pPr>
        <w:spacing w:line="360" w:lineRule="auto"/>
        <w:jc w:val="center"/>
        <w:rPr>
          <w:rFonts w:ascii="Arial" w:hAnsi="Arial"/>
          <w:sz w:val="36"/>
        </w:rPr>
      </w:pPr>
      <w:bookmarkStart w:id="0" w:name="_GoBack"/>
      <w:bookmarkEnd w:id="0"/>
      <w:r w:rsidRPr="00667C5F">
        <w:rPr>
          <w:rFonts w:ascii="Arial" w:hAnsi="Arial"/>
          <w:sz w:val="36"/>
        </w:rPr>
        <w:t>Dynamics of Wetting of Ultra-</w:t>
      </w:r>
      <w:proofErr w:type="gramStart"/>
      <w:r w:rsidRPr="00667C5F">
        <w:rPr>
          <w:rFonts w:ascii="Arial" w:hAnsi="Arial"/>
          <w:sz w:val="36"/>
        </w:rPr>
        <w:t>hydrophobic</w:t>
      </w:r>
      <w:proofErr w:type="gramEnd"/>
      <w:r w:rsidRPr="00667C5F">
        <w:rPr>
          <w:rFonts w:ascii="Arial" w:hAnsi="Arial"/>
          <w:sz w:val="36"/>
        </w:rPr>
        <w:t xml:space="preserve"> Surfaces</w:t>
      </w:r>
    </w:p>
    <w:p w14:paraId="10CEC26E" w14:textId="77777777" w:rsidR="00667C5F" w:rsidRPr="00667C5F" w:rsidRDefault="00667C5F" w:rsidP="00452216">
      <w:pPr>
        <w:jc w:val="center"/>
        <w:rPr>
          <w:rFonts w:ascii="Arial" w:hAnsi="Arial"/>
          <w:b/>
          <w:sz w:val="28"/>
          <w:szCs w:val="28"/>
        </w:rPr>
      </w:pPr>
    </w:p>
    <w:p w14:paraId="6705B832" w14:textId="77777777" w:rsidR="00667C5F" w:rsidRPr="00190C17" w:rsidRDefault="00B65A96" w:rsidP="00452216">
      <w:pPr>
        <w:jc w:val="center"/>
        <w:rPr>
          <w:rFonts w:ascii="Arial" w:hAnsi="Arial"/>
        </w:rPr>
      </w:pPr>
      <w:r w:rsidRPr="00667C5F">
        <w:rPr>
          <w:rFonts w:ascii="Arial" w:hAnsi="Arial"/>
        </w:rPr>
        <w:fldChar w:fldCharType="begin"/>
      </w:r>
      <w:r w:rsidR="00667C5F" w:rsidRPr="00667C5F">
        <w:rPr>
          <w:rFonts w:ascii="Arial" w:hAnsi="Arial"/>
        </w:rPr>
        <w:instrText xml:space="preserve"> CONTACT _Con-34B08BFC1 </w:instrText>
      </w:r>
      <w:r w:rsidRPr="00667C5F">
        <w:rPr>
          <w:rFonts w:ascii="Arial" w:hAnsi="Arial"/>
        </w:rPr>
        <w:fldChar w:fldCharType="separate"/>
      </w:r>
      <w:r w:rsidR="00667C5F" w:rsidRPr="00667C5F">
        <w:rPr>
          <w:rFonts w:ascii="Arial" w:hAnsi="Arial"/>
          <w:noProof/>
        </w:rPr>
        <w:t>Alireza Mohammad Karim</w:t>
      </w:r>
      <w:r w:rsidRPr="00667C5F">
        <w:rPr>
          <w:rFonts w:ascii="Arial" w:hAnsi="Arial"/>
        </w:rPr>
        <w:fldChar w:fldCharType="end"/>
      </w:r>
      <w:r w:rsidR="00190C17">
        <w:rPr>
          <w:rFonts w:ascii="Arial" w:hAnsi="Arial"/>
        </w:rPr>
        <w:t xml:space="preserve">, </w:t>
      </w:r>
      <w:proofErr w:type="spellStart"/>
      <w:r w:rsidR="00667C5F" w:rsidRPr="00667C5F">
        <w:rPr>
          <w:rFonts w:ascii="Arial" w:hAnsi="Arial"/>
        </w:rPr>
        <w:t>Pirouz</w:t>
      </w:r>
      <w:proofErr w:type="spellEnd"/>
      <w:r w:rsidR="00667C5F" w:rsidRPr="00667C5F">
        <w:rPr>
          <w:rFonts w:ascii="Arial" w:hAnsi="Arial"/>
        </w:rPr>
        <w:t xml:space="preserve"> </w:t>
      </w:r>
      <w:proofErr w:type="spellStart"/>
      <w:r w:rsidR="00667C5F" w:rsidRPr="00667C5F">
        <w:rPr>
          <w:rFonts w:ascii="Arial" w:hAnsi="Arial"/>
        </w:rPr>
        <w:t>Kavehpour</w:t>
      </w:r>
      <w:proofErr w:type="spellEnd"/>
    </w:p>
    <w:p w14:paraId="617845E1" w14:textId="77777777" w:rsidR="00E844DB" w:rsidRDefault="00667C5F" w:rsidP="00190C17">
      <w:pPr>
        <w:jc w:val="center"/>
        <w:rPr>
          <w:rFonts w:ascii="Arial" w:hAnsi="Arial"/>
        </w:rPr>
      </w:pPr>
      <w:r>
        <w:rPr>
          <w:rFonts w:ascii="Arial" w:hAnsi="Arial"/>
        </w:rPr>
        <w:t>Department of Mechanical</w:t>
      </w:r>
      <w:r w:rsidR="00E844DB">
        <w:rPr>
          <w:rFonts w:ascii="Arial" w:hAnsi="Arial"/>
        </w:rPr>
        <w:t xml:space="preserve"> and Aerospace Engineering, University of California, Los Angeles, Los Angeles,</w:t>
      </w:r>
    </w:p>
    <w:p w14:paraId="5E1DC245" w14:textId="77777777" w:rsidR="00667C5F" w:rsidRPr="00667C5F" w:rsidRDefault="00E844DB" w:rsidP="00190C17">
      <w:pPr>
        <w:jc w:val="center"/>
        <w:rPr>
          <w:rFonts w:ascii="Arial" w:hAnsi="Arial"/>
        </w:rPr>
      </w:pPr>
      <w:r>
        <w:rPr>
          <w:rFonts w:ascii="Arial" w:hAnsi="Arial"/>
        </w:rPr>
        <w:t>CA 90095, USA</w:t>
      </w:r>
    </w:p>
    <w:p w14:paraId="36B2C2BC" w14:textId="77777777" w:rsidR="00667C5F" w:rsidRPr="00667C5F" w:rsidRDefault="00667C5F" w:rsidP="00452216">
      <w:pPr>
        <w:jc w:val="center"/>
        <w:rPr>
          <w:rFonts w:ascii="Arial" w:hAnsi="Arial"/>
          <w:szCs w:val="28"/>
        </w:rPr>
      </w:pPr>
    </w:p>
    <w:p w14:paraId="02E56ED5" w14:textId="77777777" w:rsidR="00667C5F" w:rsidRPr="00667C5F" w:rsidRDefault="00667C5F" w:rsidP="00452216">
      <w:pPr>
        <w:jc w:val="center"/>
        <w:rPr>
          <w:rFonts w:ascii="Arial" w:hAnsi="Arial"/>
        </w:rPr>
      </w:pPr>
      <w:r w:rsidRPr="00667C5F">
        <w:rPr>
          <w:rFonts w:ascii="Arial" w:hAnsi="Arial"/>
        </w:rPr>
        <w:t>Presented at the 17</w:t>
      </w:r>
      <w:r w:rsidRPr="00667C5F">
        <w:rPr>
          <w:rFonts w:ascii="Arial" w:hAnsi="Arial"/>
          <w:vertAlign w:val="superscript"/>
        </w:rPr>
        <w:t>th</w:t>
      </w:r>
      <w:r w:rsidRPr="00667C5F">
        <w:rPr>
          <w:rFonts w:ascii="Arial" w:hAnsi="Arial"/>
        </w:rPr>
        <w:t xml:space="preserve"> International Coating Science and Technology Symposium</w:t>
      </w:r>
    </w:p>
    <w:p w14:paraId="36D98E43" w14:textId="77777777" w:rsidR="00667C5F" w:rsidRPr="00667C5F" w:rsidRDefault="00667C5F" w:rsidP="00452216">
      <w:pPr>
        <w:jc w:val="center"/>
        <w:rPr>
          <w:rFonts w:ascii="Arial" w:hAnsi="Arial"/>
        </w:rPr>
      </w:pPr>
      <w:r w:rsidRPr="00667C5F">
        <w:rPr>
          <w:rFonts w:ascii="Arial" w:hAnsi="Arial"/>
        </w:rPr>
        <w:t>September 7-10, 2014</w:t>
      </w:r>
    </w:p>
    <w:p w14:paraId="5333729D" w14:textId="77777777" w:rsidR="00667C5F" w:rsidRPr="00667C5F" w:rsidRDefault="00667C5F" w:rsidP="00452216">
      <w:pPr>
        <w:jc w:val="center"/>
        <w:rPr>
          <w:rFonts w:ascii="Arial" w:hAnsi="Arial"/>
        </w:rPr>
      </w:pPr>
      <w:r w:rsidRPr="00667C5F">
        <w:rPr>
          <w:rFonts w:ascii="Arial" w:hAnsi="Arial"/>
        </w:rPr>
        <w:t>San Diego, CA, USA</w:t>
      </w:r>
    </w:p>
    <w:p w14:paraId="77C0CC72" w14:textId="77777777" w:rsidR="00667C5F" w:rsidRPr="00667C5F" w:rsidRDefault="00667C5F" w:rsidP="00452216">
      <w:pPr>
        <w:jc w:val="center"/>
        <w:rPr>
          <w:rFonts w:ascii="Arial" w:hAnsi="Arial"/>
        </w:rPr>
      </w:pPr>
    </w:p>
    <w:p w14:paraId="3A702255" w14:textId="77777777" w:rsidR="00667C5F" w:rsidRPr="00667C5F" w:rsidRDefault="00667C5F" w:rsidP="00452216">
      <w:pPr>
        <w:pStyle w:val="BodyText"/>
        <w:rPr>
          <w:rFonts w:ascii="Arial" w:hAnsi="Arial"/>
        </w:rPr>
      </w:pPr>
      <w:r w:rsidRPr="00667C5F">
        <w:rPr>
          <w:rFonts w:ascii="Arial" w:hAnsi="Arial"/>
        </w:rPr>
        <w:t>ISCST shall not be responsible for statements or opinions contained in papers or printed in its publications.</w:t>
      </w:r>
    </w:p>
    <w:p w14:paraId="7AE1E686" w14:textId="77777777" w:rsidR="004C3D22" w:rsidRPr="00654AEA" w:rsidRDefault="004C3D22" w:rsidP="007B101D">
      <w:pPr>
        <w:spacing w:line="360" w:lineRule="auto"/>
        <w:rPr>
          <w:rFonts w:ascii="Arial" w:hAnsi="Arial"/>
          <w:sz w:val="32"/>
        </w:rPr>
      </w:pPr>
    </w:p>
    <w:p w14:paraId="4755A61B" w14:textId="77777777" w:rsidR="007B101D" w:rsidRPr="00654AEA" w:rsidRDefault="007B101D" w:rsidP="007B101D">
      <w:pPr>
        <w:spacing w:line="360" w:lineRule="auto"/>
        <w:rPr>
          <w:rFonts w:ascii="Arial" w:hAnsi="Arial"/>
          <w:sz w:val="32"/>
        </w:rPr>
      </w:pPr>
      <w:r w:rsidRPr="00654AEA">
        <w:rPr>
          <w:rFonts w:ascii="Arial" w:hAnsi="Arial"/>
          <w:sz w:val="32"/>
        </w:rPr>
        <w:t>Abstract:</w:t>
      </w:r>
    </w:p>
    <w:p w14:paraId="3BD2245D" w14:textId="77777777" w:rsidR="00B22D71" w:rsidRPr="00654AEA" w:rsidRDefault="00C70AEC" w:rsidP="007B101D">
      <w:pPr>
        <w:spacing w:line="360" w:lineRule="auto"/>
        <w:rPr>
          <w:rFonts w:ascii="Arial" w:hAnsi="Arial"/>
        </w:rPr>
      </w:pPr>
      <w:r>
        <w:rPr>
          <w:rFonts w:ascii="Arial" w:hAnsi="Arial"/>
        </w:rPr>
        <w:t>E</w:t>
      </w:r>
      <w:r w:rsidR="007B101D" w:rsidRPr="00654AEA">
        <w:rPr>
          <w:rFonts w:ascii="Arial" w:hAnsi="Arial"/>
        </w:rPr>
        <w:t>xperimental investigation</w:t>
      </w:r>
      <w:r w:rsidR="00B22D71" w:rsidRPr="00654AEA">
        <w:rPr>
          <w:rFonts w:ascii="Arial" w:hAnsi="Arial"/>
        </w:rPr>
        <w:t>s</w:t>
      </w:r>
      <w:r w:rsidR="007B101D" w:rsidRPr="00654AEA">
        <w:rPr>
          <w:rFonts w:ascii="Arial" w:hAnsi="Arial"/>
        </w:rPr>
        <w:t xml:space="preserve"> </w:t>
      </w:r>
      <w:r>
        <w:rPr>
          <w:rFonts w:ascii="Arial" w:hAnsi="Arial"/>
        </w:rPr>
        <w:t xml:space="preserve">by </w:t>
      </w:r>
      <w:r w:rsidR="007B101D" w:rsidRPr="00654AEA">
        <w:rPr>
          <w:rFonts w:ascii="Arial" w:hAnsi="Arial"/>
        </w:rPr>
        <w:t xml:space="preserve">applying forced spreading through </w:t>
      </w:r>
      <w:proofErr w:type="spellStart"/>
      <w:r w:rsidR="007B101D" w:rsidRPr="00654AEA">
        <w:rPr>
          <w:rFonts w:ascii="Arial" w:hAnsi="Arial"/>
        </w:rPr>
        <w:t>Wilhelmy</w:t>
      </w:r>
      <w:proofErr w:type="spellEnd"/>
      <w:r w:rsidR="007B101D" w:rsidRPr="00654AEA">
        <w:rPr>
          <w:rFonts w:ascii="Arial" w:hAnsi="Arial"/>
        </w:rPr>
        <w:t xml:space="preserve"> plate method </w:t>
      </w:r>
      <w:r w:rsidR="004C3D22" w:rsidRPr="00654AEA">
        <w:rPr>
          <w:rFonts w:ascii="Arial" w:hAnsi="Arial"/>
        </w:rPr>
        <w:t xml:space="preserve">have been done </w:t>
      </w:r>
      <w:r w:rsidR="007B101D" w:rsidRPr="00654AEA">
        <w:rPr>
          <w:rFonts w:ascii="Arial" w:hAnsi="Arial"/>
        </w:rPr>
        <w:t xml:space="preserve">with </w:t>
      </w:r>
      <w:proofErr w:type="spellStart"/>
      <w:r w:rsidR="007B101D" w:rsidRPr="00654AEA">
        <w:rPr>
          <w:rFonts w:ascii="Arial" w:hAnsi="Arial"/>
        </w:rPr>
        <w:t>tensiometer</w:t>
      </w:r>
      <w:proofErr w:type="spellEnd"/>
      <w:r w:rsidR="007B101D" w:rsidRPr="00654AEA">
        <w:rPr>
          <w:rFonts w:ascii="Arial" w:hAnsi="Arial"/>
        </w:rPr>
        <w:t xml:space="preserve"> for several different liquid mixtures with almos</w:t>
      </w:r>
      <w:r w:rsidR="005C546B">
        <w:rPr>
          <w:rFonts w:ascii="Arial" w:hAnsi="Arial"/>
        </w:rPr>
        <w:t>t same surface tensions but</w:t>
      </w:r>
      <w:r w:rsidR="007B101D" w:rsidRPr="00654AEA">
        <w:rPr>
          <w:rFonts w:ascii="Arial" w:hAnsi="Arial"/>
        </w:rPr>
        <w:t xml:space="preserve"> different dynamic viscosities on solid surfaces with </w:t>
      </w:r>
      <w:r w:rsidR="001A5D79">
        <w:rPr>
          <w:rFonts w:ascii="Arial" w:hAnsi="Arial"/>
        </w:rPr>
        <w:t xml:space="preserve">large </w:t>
      </w:r>
      <w:r w:rsidR="007B101D" w:rsidRPr="00654AEA">
        <w:rPr>
          <w:rFonts w:ascii="Arial" w:hAnsi="Arial"/>
        </w:rPr>
        <w:t xml:space="preserve">water repellency </w:t>
      </w:r>
      <w:r w:rsidR="001A5D79">
        <w:rPr>
          <w:rFonts w:ascii="Arial" w:hAnsi="Arial"/>
        </w:rPr>
        <w:t xml:space="preserve">in the </w:t>
      </w:r>
      <w:proofErr w:type="spellStart"/>
      <w:r w:rsidR="001A5D79">
        <w:rPr>
          <w:rFonts w:ascii="Arial" w:hAnsi="Arial"/>
        </w:rPr>
        <w:t>ultra hydrophobic</w:t>
      </w:r>
      <w:proofErr w:type="spellEnd"/>
      <w:r w:rsidR="001A5D79">
        <w:rPr>
          <w:rFonts w:ascii="Arial" w:hAnsi="Arial"/>
        </w:rPr>
        <w:t xml:space="preserve"> region</w:t>
      </w:r>
      <w:r>
        <w:rPr>
          <w:rFonts w:ascii="Arial" w:hAnsi="Arial"/>
        </w:rPr>
        <w:t xml:space="preserve"> to see the effect of the dynamic viscosity of fluid on the characteristics dynamics of wetting on ultra-hydrophobic surfaces</w:t>
      </w:r>
      <w:r w:rsidR="007B101D" w:rsidRPr="00654AEA">
        <w:rPr>
          <w:rFonts w:ascii="Arial" w:hAnsi="Arial"/>
        </w:rPr>
        <w:t>.</w:t>
      </w:r>
      <w:r w:rsidR="00B22D71" w:rsidRPr="00654AEA">
        <w:rPr>
          <w:rFonts w:ascii="Arial" w:hAnsi="Arial"/>
        </w:rPr>
        <w:t xml:space="preserve"> Then the results obtained from </w:t>
      </w:r>
      <w:proofErr w:type="spellStart"/>
      <w:r w:rsidR="00B22D71" w:rsidRPr="00654AEA">
        <w:rPr>
          <w:rFonts w:ascii="Arial" w:hAnsi="Arial"/>
        </w:rPr>
        <w:t>tensiometer</w:t>
      </w:r>
      <w:proofErr w:type="spellEnd"/>
      <w:r w:rsidR="00B22D71" w:rsidRPr="00654AEA">
        <w:rPr>
          <w:rFonts w:ascii="Arial" w:hAnsi="Arial"/>
        </w:rPr>
        <w:t xml:space="preserve"> measurements have been compared with the results obtained from Rothstein et. al. experiments applying optical method for their dynamic contact angle measurements.</w:t>
      </w:r>
      <w:r w:rsidR="007B101D" w:rsidRPr="00654AEA">
        <w:rPr>
          <w:rFonts w:ascii="Arial" w:hAnsi="Arial"/>
        </w:rPr>
        <w:t xml:space="preserve"> </w:t>
      </w:r>
      <w:r w:rsidR="00B22D71" w:rsidRPr="00654AEA">
        <w:rPr>
          <w:rFonts w:ascii="Arial" w:hAnsi="Arial"/>
        </w:rPr>
        <w:t>We</w:t>
      </w:r>
      <w:r w:rsidR="007B101D" w:rsidRPr="00654AEA">
        <w:rPr>
          <w:rFonts w:ascii="Arial" w:hAnsi="Arial"/>
        </w:rPr>
        <w:t xml:space="preserve"> have</w:t>
      </w:r>
      <w:r w:rsidR="00B22D71" w:rsidRPr="00654AEA">
        <w:rPr>
          <w:rFonts w:ascii="Arial" w:hAnsi="Arial"/>
        </w:rPr>
        <w:t xml:space="preserve"> </w:t>
      </w:r>
      <w:proofErr w:type="gramStart"/>
      <w:r w:rsidR="00B22D71" w:rsidRPr="00654AEA">
        <w:rPr>
          <w:rFonts w:ascii="Arial" w:hAnsi="Arial"/>
        </w:rPr>
        <w:t>been able to</w:t>
      </w:r>
      <w:proofErr w:type="gramEnd"/>
      <w:r w:rsidR="00B22D71" w:rsidRPr="00654AEA">
        <w:rPr>
          <w:rFonts w:ascii="Arial" w:hAnsi="Arial"/>
        </w:rPr>
        <w:t xml:space="preserve"> show that in the </w:t>
      </w:r>
      <w:proofErr w:type="spellStart"/>
      <w:r w:rsidR="00B22D71" w:rsidRPr="00654AEA">
        <w:rPr>
          <w:rFonts w:ascii="Arial" w:hAnsi="Arial"/>
        </w:rPr>
        <w:t>ultra hydrophobic</w:t>
      </w:r>
      <w:proofErr w:type="spellEnd"/>
      <w:r w:rsidR="00B22D71" w:rsidRPr="00654AEA">
        <w:rPr>
          <w:rFonts w:ascii="Arial" w:hAnsi="Arial"/>
        </w:rPr>
        <w:t xml:space="preserve"> region</w:t>
      </w:r>
      <w:r w:rsidR="007B101D" w:rsidRPr="00654AEA">
        <w:rPr>
          <w:rFonts w:ascii="Arial" w:hAnsi="Arial"/>
        </w:rPr>
        <w:t>, the hydrodynamic theory cannot be applied for desc</w:t>
      </w:r>
      <w:r w:rsidR="00B22D71" w:rsidRPr="00654AEA">
        <w:rPr>
          <w:rFonts w:ascii="Arial" w:hAnsi="Arial"/>
        </w:rPr>
        <w:t>ribing the dynamics of wetting</w:t>
      </w:r>
      <w:r w:rsidR="008E4479" w:rsidRPr="00654AEA">
        <w:rPr>
          <w:rFonts w:ascii="Arial" w:hAnsi="Arial"/>
        </w:rPr>
        <w:t xml:space="preserve"> for complete range of Capillary number</w:t>
      </w:r>
      <w:r w:rsidR="00B22D71" w:rsidRPr="00654AEA">
        <w:rPr>
          <w:rFonts w:ascii="Arial" w:hAnsi="Arial"/>
        </w:rPr>
        <w:t xml:space="preserve">. </w:t>
      </w:r>
      <w:r>
        <w:rPr>
          <w:rFonts w:ascii="Arial" w:hAnsi="Arial"/>
        </w:rPr>
        <w:t>For low contact line velocity, the hydrodynamic theory is valid for describing the dynamics of wetting on hydrophobic surfaces. Beyond the critical contact line velocity, the viscous stress effect decreases abruptly hence the hydrodynamic theory cannot be applied for describing wetting dynamic</w:t>
      </w:r>
      <w:r w:rsidR="005C546B">
        <w:rPr>
          <w:rFonts w:ascii="Arial" w:hAnsi="Arial"/>
        </w:rPr>
        <w:t>s</w:t>
      </w:r>
      <w:r>
        <w:rPr>
          <w:rFonts w:ascii="Arial" w:hAnsi="Arial"/>
        </w:rPr>
        <w:t xml:space="preserve"> on ultra-hydrophobic surfaces. As dynamic viscosity of the fluid increases the hydrodynamic theory is valid for larger range of capillary number. The dynamics of wetting for receding and advancing motions are not the same. The advancing</w:t>
      </w:r>
      <w:r w:rsidR="005C546B">
        <w:rPr>
          <w:rFonts w:ascii="Arial" w:hAnsi="Arial"/>
        </w:rPr>
        <w:t xml:space="preserve"> dynamic contact angle is </w:t>
      </w:r>
      <w:r>
        <w:rPr>
          <w:rFonts w:ascii="Arial" w:hAnsi="Arial"/>
        </w:rPr>
        <w:t xml:space="preserve">almost </w:t>
      </w:r>
      <w:r w:rsidR="005C546B">
        <w:rPr>
          <w:rFonts w:ascii="Arial" w:hAnsi="Arial"/>
        </w:rPr>
        <w:t>in</w:t>
      </w:r>
      <w:r>
        <w:rPr>
          <w:rFonts w:ascii="Arial" w:hAnsi="Arial"/>
        </w:rPr>
        <w:t>depend</w:t>
      </w:r>
      <w:r w:rsidR="005C546B">
        <w:rPr>
          <w:rFonts w:ascii="Arial" w:hAnsi="Arial"/>
        </w:rPr>
        <w:t>ent</w:t>
      </w:r>
      <w:r>
        <w:rPr>
          <w:rFonts w:ascii="Arial" w:hAnsi="Arial"/>
        </w:rPr>
        <w:t xml:space="preserve"> on contact line velocity and is </w:t>
      </w:r>
      <w:r w:rsidR="005C546B">
        <w:rPr>
          <w:rFonts w:ascii="Arial" w:hAnsi="Arial"/>
        </w:rPr>
        <w:t>almost constant for whole range</w:t>
      </w:r>
      <w:r>
        <w:rPr>
          <w:rFonts w:ascii="Arial" w:hAnsi="Arial"/>
        </w:rPr>
        <w:t xml:space="preserve"> of contact line velocity. </w:t>
      </w:r>
      <w:r w:rsidR="00B22D71" w:rsidRPr="00654AEA">
        <w:rPr>
          <w:rFonts w:ascii="Arial" w:hAnsi="Arial"/>
        </w:rPr>
        <w:t xml:space="preserve">We </w:t>
      </w:r>
      <w:r w:rsidR="00B22D71" w:rsidRPr="00654AEA">
        <w:rPr>
          <w:rFonts w:ascii="Arial" w:hAnsi="Arial"/>
        </w:rPr>
        <w:lastRenderedPageBreak/>
        <w:t xml:space="preserve">could </w:t>
      </w:r>
      <w:r w:rsidR="008E1C0A">
        <w:rPr>
          <w:rFonts w:ascii="Arial" w:hAnsi="Arial"/>
        </w:rPr>
        <w:t xml:space="preserve">finally show that our results from </w:t>
      </w:r>
      <w:r w:rsidR="00B22D71" w:rsidRPr="00654AEA">
        <w:rPr>
          <w:rFonts w:ascii="Arial" w:hAnsi="Arial"/>
        </w:rPr>
        <w:t>experimental measureme</w:t>
      </w:r>
      <w:r w:rsidR="008E1C0A">
        <w:rPr>
          <w:rFonts w:ascii="Arial" w:hAnsi="Arial"/>
        </w:rPr>
        <w:t xml:space="preserve">nt techniques through applying </w:t>
      </w:r>
      <w:proofErr w:type="spellStart"/>
      <w:r w:rsidR="008E1C0A">
        <w:rPr>
          <w:rFonts w:ascii="Arial" w:hAnsi="Arial"/>
        </w:rPr>
        <w:t>tensiometer</w:t>
      </w:r>
      <w:proofErr w:type="spellEnd"/>
      <w:r w:rsidR="008E1C0A">
        <w:rPr>
          <w:rFonts w:ascii="Arial" w:hAnsi="Arial"/>
        </w:rPr>
        <w:t xml:space="preserve"> (e.g.</w:t>
      </w:r>
      <w:r w:rsidR="00640557">
        <w:rPr>
          <w:rFonts w:ascii="Arial" w:hAnsi="Arial"/>
        </w:rPr>
        <w:t xml:space="preserve"> </w:t>
      </w:r>
      <w:r w:rsidR="00B174F9">
        <w:rPr>
          <w:rFonts w:ascii="Arial" w:hAnsi="Arial"/>
        </w:rPr>
        <w:t>Measuring</w:t>
      </w:r>
      <w:r w:rsidR="008E1C0A">
        <w:rPr>
          <w:rFonts w:ascii="Arial" w:hAnsi="Arial"/>
        </w:rPr>
        <w:t xml:space="preserve"> the dynamic contact angles </w:t>
      </w:r>
      <w:r w:rsidR="005752E1">
        <w:rPr>
          <w:rFonts w:ascii="Arial" w:hAnsi="Arial"/>
        </w:rPr>
        <w:t>by applying the force balance method</w:t>
      </w:r>
      <w:r w:rsidR="008E1C0A">
        <w:rPr>
          <w:rFonts w:ascii="Arial" w:hAnsi="Arial"/>
        </w:rPr>
        <w:t>)</w:t>
      </w:r>
      <w:r w:rsidR="005752E1">
        <w:rPr>
          <w:rFonts w:ascii="Arial" w:hAnsi="Arial"/>
        </w:rPr>
        <w:t xml:space="preserve"> have </w:t>
      </w:r>
      <w:r w:rsidR="005C546B">
        <w:rPr>
          <w:rFonts w:ascii="Arial" w:hAnsi="Arial"/>
        </w:rPr>
        <w:t xml:space="preserve">good </w:t>
      </w:r>
      <w:r w:rsidR="005752E1">
        <w:rPr>
          <w:rFonts w:ascii="Arial" w:hAnsi="Arial"/>
        </w:rPr>
        <w:t>consistency with</w:t>
      </w:r>
      <w:r w:rsidR="00B22D71" w:rsidRPr="00654AEA">
        <w:rPr>
          <w:rFonts w:ascii="Arial" w:hAnsi="Arial"/>
        </w:rPr>
        <w:t xml:space="preserve"> the results</w:t>
      </w:r>
      <w:r w:rsidR="005752E1">
        <w:rPr>
          <w:rFonts w:ascii="Arial" w:hAnsi="Arial"/>
        </w:rPr>
        <w:t xml:space="preserve"> obtained for dynamic contact angles using optical method</w:t>
      </w:r>
      <w:r w:rsidR="00B22D71" w:rsidRPr="00654AEA">
        <w:rPr>
          <w:rFonts w:ascii="Arial" w:hAnsi="Arial"/>
        </w:rPr>
        <w:t>.</w:t>
      </w:r>
    </w:p>
    <w:p w14:paraId="07C9D35D" w14:textId="77777777" w:rsidR="008E4479" w:rsidRPr="00654AEA" w:rsidRDefault="008E4479" w:rsidP="007B101D">
      <w:pPr>
        <w:spacing w:line="360" w:lineRule="auto"/>
        <w:rPr>
          <w:rFonts w:ascii="Arial" w:hAnsi="Arial"/>
        </w:rPr>
      </w:pPr>
    </w:p>
    <w:p w14:paraId="64BE4683" w14:textId="77777777" w:rsidR="008E4479" w:rsidRPr="00654AEA" w:rsidRDefault="008E4479" w:rsidP="007B101D">
      <w:pPr>
        <w:spacing w:line="360" w:lineRule="auto"/>
        <w:rPr>
          <w:rFonts w:ascii="Arial" w:hAnsi="Arial"/>
          <w:sz w:val="32"/>
        </w:rPr>
      </w:pPr>
      <w:r w:rsidRPr="00654AEA">
        <w:rPr>
          <w:rFonts w:ascii="Arial" w:hAnsi="Arial"/>
          <w:sz w:val="32"/>
        </w:rPr>
        <w:t>Introduction:</w:t>
      </w:r>
    </w:p>
    <w:p w14:paraId="72A4047A" w14:textId="77777777" w:rsidR="00C34708" w:rsidRPr="00654AEA" w:rsidRDefault="00C70AEC" w:rsidP="00C34708">
      <w:pPr>
        <w:spacing w:line="360" w:lineRule="auto"/>
        <w:rPr>
          <w:rFonts w:ascii="Arial" w:hAnsi="Arial"/>
        </w:rPr>
      </w:pPr>
      <w:r w:rsidRPr="00654AEA">
        <w:rPr>
          <w:rFonts w:ascii="Arial" w:hAnsi="Arial"/>
        </w:rPr>
        <w:t xml:space="preserve">Controlling the surface wettability of hydrophobic and super hydrophobic surfaces has extensive industrial applications ranging from coating, painting and printing technology and waterproof clothing to efficiency increase in power and water plants. </w:t>
      </w:r>
      <w:r w:rsidR="005C546B" w:rsidRPr="00654AEA">
        <w:rPr>
          <w:rFonts w:ascii="Arial" w:hAnsi="Arial"/>
        </w:rPr>
        <w:t>Some of the examples of applications of the ultra-hydrophobic surfaces in the nature are the wings of insects and the leaves of the plants. Wings of insects and leaves of plants need to be protected from the water hence they have ultra-hydrophobic surfaces</w:t>
      </w:r>
      <w:r w:rsidR="005C546B">
        <w:rPr>
          <w:rFonts w:ascii="Arial" w:hAnsi="Arial"/>
          <w:vertAlign w:val="superscript"/>
        </w:rPr>
        <w:t>5</w:t>
      </w:r>
      <w:r w:rsidR="005C546B" w:rsidRPr="00654AEA">
        <w:rPr>
          <w:rFonts w:ascii="Arial" w:hAnsi="Arial"/>
        </w:rPr>
        <w:t>. Other examples of the ultra-hydrophobic surfaces in industry and technology are efficient condensers, efficient power plants, house paint, bathroom mirrors with non-fogging characteristic, and intricate fluidic devices</w:t>
      </w:r>
      <w:r w:rsidR="005C546B">
        <w:rPr>
          <w:rFonts w:ascii="Arial" w:hAnsi="Arial"/>
          <w:vertAlign w:val="superscript"/>
        </w:rPr>
        <w:t>5</w:t>
      </w:r>
      <w:r w:rsidR="005C546B" w:rsidRPr="00654AEA">
        <w:rPr>
          <w:rFonts w:ascii="Arial" w:hAnsi="Arial"/>
        </w:rPr>
        <w:t>. Self-cleaning characteristic of the ultra-hydrophobic surfaces is a very crucial effect of ultra-hydrophobic surfaces due to its effect to remove dusts and debris out of the surfaces without wetting the surfaces by the ability of rolling off from the ultra-hydrophobic surface and hence diminishing the requirement of usage of any active cleaning to do this job</w:t>
      </w:r>
      <w:r w:rsidR="005C546B">
        <w:rPr>
          <w:rFonts w:ascii="Arial" w:hAnsi="Arial"/>
          <w:vertAlign w:val="superscript"/>
        </w:rPr>
        <w:t>6</w:t>
      </w:r>
      <w:r w:rsidR="005C546B" w:rsidRPr="00654AEA">
        <w:rPr>
          <w:rFonts w:ascii="Arial" w:hAnsi="Arial"/>
        </w:rPr>
        <w:t xml:space="preserve">. One of other most important applications of ultra-hydrophobic surfaces are in the satellite communications technology which can </w:t>
      </w:r>
      <w:proofErr w:type="gramStart"/>
      <w:r w:rsidR="005C546B" w:rsidRPr="00654AEA">
        <w:rPr>
          <w:rFonts w:ascii="Arial" w:hAnsi="Arial"/>
        </w:rPr>
        <w:t>effect</w:t>
      </w:r>
      <w:proofErr w:type="gramEnd"/>
      <w:r w:rsidR="005C546B" w:rsidRPr="00654AEA">
        <w:rPr>
          <w:rFonts w:ascii="Arial" w:hAnsi="Arial"/>
        </w:rPr>
        <w:t xml:space="preserve"> on increasing the efficiency of the signal communications of their systems in any conditions of weather (e.g. during heavy snow or heavy rain condition) to make the signal communications more accurate and reliable.</w:t>
      </w:r>
      <w:r w:rsidR="005C546B">
        <w:rPr>
          <w:rFonts w:ascii="Arial" w:hAnsi="Arial"/>
        </w:rPr>
        <w:t xml:space="preserve"> </w:t>
      </w:r>
      <w:r w:rsidRPr="00654AEA">
        <w:rPr>
          <w:rFonts w:ascii="Arial" w:hAnsi="Arial"/>
        </w:rPr>
        <w:t>This requires enhancing the knowledge about the dynamics of wetting on such surfaces by completing the knowledge on the dynamics of wet</w:t>
      </w:r>
      <w:r w:rsidR="005C546B">
        <w:rPr>
          <w:rFonts w:ascii="Arial" w:hAnsi="Arial"/>
        </w:rPr>
        <w:t xml:space="preserve">ting </w:t>
      </w:r>
      <w:r w:rsidRPr="00654AEA">
        <w:rPr>
          <w:rFonts w:ascii="Arial" w:hAnsi="Arial"/>
        </w:rPr>
        <w:t xml:space="preserve">on surfaces with </w:t>
      </w:r>
      <w:r>
        <w:rPr>
          <w:rFonts w:ascii="Arial" w:hAnsi="Arial"/>
        </w:rPr>
        <w:t xml:space="preserve">high </w:t>
      </w:r>
      <w:r w:rsidRPr="00654AEA">
        <w:rPr>
          <w:rFonts w:ascii="Arial" w:hAnsi="Arial"/>
        </w:rPr>
        <w:t>water repellency</w:t>
      </w:r>
      <w:r>
        <w:rPr>
          <w:rFonts w:ascii="Arial" w:hAnsi="Arial"/>
        </w:rPr>
        <w:t xml:space="preserve">, which are in </w:t>
      </w:r>
      <w:proofErr w:type="spellStart"/>
      <w:r>
        <w:rPr>
          <w:rFonts w:ascii="Arial" w:hAnsi="Arial"/>
        </w:rPr>
        <w:t>ultra hydrophobic</w:t>
      </w:r>
      <w:proofErr w:type="spellEnd"/>
      <w:r>
        <w:rPr>
          <w:rFonts w:ascii="Arial" w:hAnsi="Arial"/>
        </w:rPr>
        <w:t xml:space="preserve"> region. </w:t>
      </w:r>
      <w:r w:rsidR="00C34708" w:rsidRPr="00654AEA">
        <w:rPr>
          <w:rFonts w:ascii="Arial" w:hAnsi="Arial"/>
        </w:rPr>
        <w:t xml:space="preserve">Dynamics of wetting for hydrophilic and hydrophobic surfaces have been investigated for a long </w:t>
      </w:r>
      <w:proofErr w:type="gramStart"/>
      <w:r w:rsidR="005C546B">
        <w:rPr>
          <w:rFonts w:ascii="Arial" w:hAnsi="Arial"/>
        </w:rPr>
        <w:t xml:space="preserve">period of </w:t>
      </w:r>
      <w:r w:rsidR="00C34708" w:rsidRPr="00654AEA">
        <w:rPr>
          <w:rFonts w:ascii="Arial" w:hAnsi="Arial"/>
        </w:rPr>
        <w:t>time</w:t>
      </w:r>
      <w:proofErr w:type="gramEnd"/>
      <w:r w:rsidR="00C34708" w:rsidRPr="00654AEA">
        <w:rPr>
          <w:rFonts w:ascii="Arial" w:hAnsi="Arial"/>
        </w:rPr>
        <w:t xml:space="preserve"> and has been verified that they follow the universal </w:t>
      </w:r>
      <w:r w:rsidR="0019197F">
        <w:rPr>
          <w:rFonts w:ascii="Arial" w:hAnsi="Arial"/>
        </w:rPr>
        <w:t>Hoffmann-</w:t>
      </w:r>
      <w:proofErr w:type="spellStart"/>
      <w:r w:rsidR="0019197F">
        <w:rPr>
          <w:rFonts w:ascii="Arial" w:hAnsi="Arial"/>
        </w:rPr>
        <w:t>Voinov</w:t>
      </w:r>
      <w:proofErr w:type="spellEnd"/>
      <w:r w:rsidR="0019197F">
        <w:rPr>
          <w:rFonts w:ascii="Arial" w:hAnsi="Arial"/>
        </w:rPr>
        <w:t>-Tanner (</w:t>
      </w:r>
      <w:r w:rsidR="00C34708" w:rsidRPr="00654AEA">
        <w:rPr>
          <w:rFonts w:ascii="Arial" w:hAnsi="Arial"/>
        </w:rPr>
        <w:t>HVT</w:t>
      </w:r>
      <w:r w:rsidR="0019197F">
        <w:rPr>
          <w:rFonts w:ascii="Arial" w:hAnsi="Arial"/>
        </w:rPr>
        <w:t>)</w:t>
      </w:r>
      <w:r w:rsidR="00C34708" w:rsidRPr="00654AEA">
        <w:rPr>
          <w:rFonts w:ascii="Arial" w:hAnsi="Arial"/>
        </w:rPr>
        <w:t xml:space="preserve"> law</w:t>
      </w:r>
      <w:r w:rsidR="008E12D4">
        <w:rPr>
          <w:rFonts w:ascii="Arial" w:hAnsi="Arial"/>
          <w:vertAlign w:val="superscript"/>
        </w:rPr>
        <w:t>1,2,3</w:t>
      </w:r>
      <w:r w:rsidR="00E928C9" w:rsidRPr="00654AEA">
        <w:rPr>
          <w:rFonts w:ascii="Arial" w:hAnsi="Arial"/>
        </w:rPr>
        <w:t xml:space="preserve"> </w:t>
      </w:r>
      <w:r w:rsidR="005C546B">
        <w:rPr>
          <w:rFonts w:ascii="Arial" w:hAnsi="Arial"/>
        </w:rPr>
        <w:t xml:space="preserve">or </w:t>
      </w:r>
      <w:r w:rsidR="00E928C9" w:rsidRPr="00654AEA">
        <w:rPr>
          <w:rFonts w:ascii="Arial" w:hAnsi="Arial"/>
        </w:rPr>
        <w:t>another versi</w:t>
      </w:r>
      <w:r w:rsidR="005647E0" w:rsidRPr="00654AEA">
        <w:rPr>
          <w:rFonts w:ascii="Arial" w:hAnsi="Arial"/>
        </w:rPr>
        <w:t xml:space="preserve">on of the dynamics of wetting </w:t>
      </w:r>
      <w:r w:rsidR="00E928C9" w:rsidRPr="00654AEA">
        <w:rPr>
          <w:rFonts w:ascii="Arial" w:hAnsi="Arial"/>
        </w:rPr>
        <w:t>proposed by deGennes</w:t>
      </w:r>
      <w:r w:rsidR="008E12D4">
        <w:rPr>
          <w:rFonts w:ascii="Arial" w:hAnsi="Arial"/>
          <w:vertAlign w:val="superscript"/>
        </w:rPr>
        <w:t>4</w:t>
      </w:r>
      <w:r w:rsidR="0019197F">
        <w:rPr>
          <w:rFonts w:ascii="Arial" w:hAnsi="Arial"/>
        </w:rPr>
        <w:t>,</w:t>
      </w:r>
      <w:r w:rsidR="005647E0" w:rsidRPr="00654AEA">
        <w:rPr>
          <w:rFonts w:ascii="Arial" w:hAnsi="Arial"/>
        </w:rPr>
        <w:t xml:space="preserve"> in which both derived </w:t>
      </w:r>
      <w:r w:rsidR="005C546B">
        <w:rPr>
          <w:rFonts w:ascii="Arial" w:hAnsi="Arial"/>
        </w:rPr>
        <w:t xml:space="preserve">by </w:t>
      </w:r>
      <w:r w:rsidR="005647E0" w:rsidRPr="00654AEA">
        <w:rPr>
          <w:rFonts w:ascii="Arial" w:hAnsi="Arial"/>
        </w:rPr>
        <w:t>applying hydrodynamics theory</w:t>
      </w:r>
      <w:r w:rsidR="0019197F">
        <w:rPr>
          <w:rFonts w:ascii="Arial" w:hAnsi="Arial"/>
        </w:rPr>
        <w:t>,</w:t>
      </w:r>
      <w:r w:rsidR="005C546B">
        <w:rPr>
          <w:rFonts w:ascii="Arial" w:hAnsi="Arial"/>
        </w:rPr>
        <w:t xml:space="preserve"> or</w:t>
      </w:r>
      <w:r w:rsidR="0019197F">
        <w:rPr>
          <w:rFonts w:ascii="Arial" w:hAnsi="Arial"/>
        </w:rPr>
        <w:t xml:space="preserve"> the molecular-kinetic theory proposed by Blake and Haynes</w:t>
      </w:r>
      <w:r w:rsidR="008E12D4">
        <w:rPr>
          <w:rFonts w:ascii="Arial" w:hAnsi="Arial"/>
          <w:vertAlign w:val="superscript"/>
        </w:rPr>
        <w:t>7,8</w:t>
      </w:r>
      <w:r w:rsidR="0019197F">
        <w:rPr>
          <w:rFonts w:ascii="Arial" w:hAnsi="Arial"/>
        </w:rPr>
        <w:t>, or combined hydrodynamic-molecular-kinetic theory proposed by Petrov</w:t>
      </w:r>
      <w:r w:rsidR="008E12D4">
        <w:rPr>
          <w:rFonts w:ascii="Arial" w:hAnsi="Arial"/>
          <w:vertAlign w:val="superscript"/>
        </w:rPr>
        <w:t>9</w:t>
      </w:r>
      <w:r w:rsidR="00E928C9" w:rsidRPr="00654AEA">
        <w:rPr>
          <w:rFonts w:ascii="Arial" w:hAnsi="Arial"/>
        </w:rPr>
        <w:t>.</w:t>
      </w:r>
      <w:r w:rsidR="00C34708" w:rsidRPr="00654AEA">
        <w:rPr>
          <w:rFonts w:ascii="Arial" w:hAnsi="Arial"/>
        </w:rPr>
        <w:t xml:space="preserve"> But there has not been any research on modeling the dynamics of wetting of ultra-hydrophobic surfaces despite to their extensive applications in several areas</w:t>
      </w:r>
      <w:r w:rsidR="005647E0" w:rsidRPr="00654AEA">
        <w:rPr>
          <w:rFonts w:ascii="Arial" w:hAnsi="Arial"/>
        </w:rPr>
        <w:t xml:space="preserve"> in the daily life, technology and </w:t>
      </w:r>
      <w:r w:rsidR="005C546B">
        <w:rPr>
          <w:rFonts w:ascii="Arial" w:hAnsi="Arial"/>
        </w:rPr>
        <w:t xml:space="preserve">science, etc. </w:t>
      </w:r>
      <w:r w:rsidR="005C546B" w:rsidRPr="00654AEA">
        <w:rPr>
          <w:rFonts w:ascii="Arial" w:hAnsi="Arial"/>
        </w:rPr>
        <w:t>Hence due to the huge range of applications of ultra-hydrophobic surfaces, we have done experimental investigations on their wetting dynamics, which</w:t>
      </w:r>
      <w:r w:rsidR="005C546B">
        <w:rPr>
          <w:rFonts w:ascii="Arial" w:hAnsi="Arial"/>
        </w:rPr>
        <w:t xml:space="preserve"> can give us more knowledge</w:t>
      </w:r>
      <w:r w:rsidR="005C546B" w:rsidRPr="00654AEA">
        <w:rPr>
          <w:rFonts w:ascii="Arial" w:hAnsi="Arial"/>
        </w:rPr>
        <w:t xml:space="preserve"> about their </w:t>
      </w:r>
      <w:r w:rsidR="005C546B">
        <w:rPr>
          <w:rFonts w:ascii="Arial" w:hAnsi="Arial"/>
        </w:rPr>
        <w:t xml:space="preserve">dynamics of wetting </w:t>
      </w:r>
      <w:r w:rsidR="005C546B" w:rsidRPr="00654AEA">
        <w:rPr>
          <w:rFonts w:ascii="Arial" w:hAnsi="Arial"/>
        </w:rPr>
        <w:t>characteristics.</w:t>
      </w:r>
      <w:r w:rsidR="005C546B">
        <w:rPr>
          <w:rFonts w:ascii="Arial" w:hAnsi="Arial"/>
        </w:rPr>
        <w:t xml:space="preserve"> </w:t>
      </w:r>
    </w:p>
    <w:p w14:paraId="194CA3F3" w14:textId="77777777" w:rsidR="00C34708" w:rsidRPr="00654AEA" w:rsidRDefault="00C34708" w:rsidP="00B81949">
      <w:pPr>
        <w:spacing w:line="360" w:lineRule="auto"/>
        <w:rPr>
          <w:rFonts w:ascii="Arial" w:hAnsi="Arial"/>
          <w:sz w:val="32"/>
        </w:rPr>
      </w:pPr>
    </w:p>
    <w:p w14:paraId="2C3A5CD9" w14:textId="77777777" w:rsidR="0029577F" w:rsidRPr="00654AEA" w:rsidRDefault="007B101D" w:rsidP="00B81949">
      <w:pPr>
        <w:spacing w:line="360" w:lineRule="auto"/>
        <w:rPr>
          <w:rFonts w:ascii="Arial" w:hAnsi="Arial"/>
          <w:sz w:val="32"/>
        </w:rPr>
      </w:pPr>
      <w:r w:rsidRPr="00654AEA">
        <w:rPr>
          <w:rFonts w:ascii="Arial" w:hAnsi="Arial"/>
          <w:sz w:val="32"/>
        </w:rPr>
        <w:t>Experimental</w:t>
      </w:r>
      <w:r w:rsidR="0029577F" w:rsidRPr="00654AEA">
        <w:rPr>
          <w:rFonts w:ascii="Arial" w:hAnsi="Arial"/>
          <w:sz w:val="32"/>
        </w:rPr>
        <w:t xml:space="preserve"> Methods</w:t>
      </w:r>
      <w:r w:rsidRPr="00654AEA">
        <w:rPr>
          <w:rFonts w:ascii="Arial" w:hAnsi="Arial"/>
          <w:sz w:val="32"/>
        </w:rPr>
        <w:t>:</w:t>
      </w:r>
    </w:p>
    <w:p w14:paraId="5608B3D1" w14:textId="77777777" w:rsidR="00B81949" w:rsidRPr="00654AEA" w:rsidRDefault="00B81949" w:rsidP="00B81949">
      <w:pPr>
        <w:spacing w:line="360" w:lineRule="auto"/>
        <w:rPr>
          <w:rFonts w:ascii="Arial" w:hAnsi="Arial"/>
          <w:sz w:val="32"/>
        </w:rPr>
      </w:pPr>
      <w:r w:rsidRPr="00654AEA">
        <w:rPr>
          <w:rFonts w:ascii="Arial" w:hAnsi="Arial"/>
        </w:rPr>
        <w:t xml:space="preserve">Optical method and </w:t>
      </w:r>
      <w:proofErr w:type="spellStart"/>
      <w:r w:rsidRPr="00654AEA">
        <w:rPr>
          <w:rFonts w:ascii="Arial" w:hAnsi="Arial"/>
        </w:rPr>
        <w:t>Tensiometer</w:t>
      </w:r>
      <w:proofErr w:type="spellEnd"/>
      <w:r w:rsidRPr="00654AEA">
        <w:rPr>
          <w:rFonts w:ascii="Arial" w:hAnsi="Arial"/>
        </w:rPr>
        <w:t xml:space="preserve"> have been applied to measure the dynamic contact angles.</w:t>
      </w:r>
    </w:p>
    <w:p w14:paraId="26E7419A" w14:textId="77777777" w:rsidR="0029577F" w:rsidRPr="00654AEA" w:rsidRDefault="0029577F" w:rsidP="00B819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rPr>
      </w:pPr>
    </w:p>
    <w:p w14:paraId="10CC8146" w14:textId="77777777" w:rsidR="00B81949" w:rsidRPr="00654AEA" w:rsidRDefault="00B81949" w:rsidP="00B819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rPr>
      </w:pPr>
      <w:proofErr w:type="spellStart"/>
      <w:r w:rsidRPr="00654AEA">
        <w:rPr>
          <w:rFonts w:ascii="Arial" w:hAnsi="Arial"/>
        </w:rPr>
        <w:t>Tensiometer</w:t>
      </w:r>
      <w:proofErr w:type="spellEnd"/>
      <w:r w:rsidRPr="00654AEA">
        <w:rPr>
          <w:rFonts w:ascii="Arial" w:hAnsi="Arial"/>
        </w:rPr>
        <w:t xml:space="preserve"> Measurements (</w:t>
      </w:r>
      <w:proofErr w:type="spellStart"/>
      <w:r w:rsidRPr="00654AEA">
        <w:rPr>
          <w:rFonts w:ascii="Arial" w:hAnsi="Arial"/>
        </w:rPr>
        <w:t>Wilhelmy</w:t>
      </w:r>
      <w:proofErr w:type="spellEnd"/>
      <w:r w:rsidRPr="00654AEA">
        <w:rPr>
          <w:rFonts w:ascii="Arial" w:hAnsi="Arial"/>
        </w:rPr>
        <w:t xml:space="preserve"> Plate Method):</w:t>
      </w:r>
    </w:p>
    <w:p w14:paraId="1088031E" w14:textId="77777777" w:rsidR="00B81949" w:rsidRPr="00654AEA" w:rsidRDefault="00B81949" w:rsidP="00B81949">
      <w:pPr>
        <w:spacing w:line="360" w:lineRule="auto"/>
        <w:rPr>
          <w:rFonts w:ascii="Arial" w:hAnsi="Arial"/>
        </w:rPr>
      </w:pPr>
      <w:r w:rsidRPr="00654AEA">
        <w:rPr>
          <w:rFonts w:ascii="Arial" w:hAnsi="Arial"/>
        </w:rPr>
        <w:t xml:space="preserve">Force method using the </w:t>
      </w:r>
      <w:proofErr w:type="spellStart"/>
      <w:r w:rsidRPr="00654AEA">
        <w:rPr>
          <w:rFonts w:ascii="Arial" w:hAnsi="Arial"/>
        </w:rPr>
        <w:t>Tensiometer</w:t>
      </w:r>
      <w:proofErr w:type="spellEnd"/>
      <w:r w:rsidRPr="00654AEA">
        <w:rPr>
          <w:rFonts w:ascii="Arial" w:hAnsi="Arial"/>
        </w:rPr>
        <w:t xml:space="preserve"> has been applied to do the experiments. </w:t>
      </w:r>
      <w:proofErr w:type="spellStart"/>
      <w:r w:rsidRPr="00654AEA">
        <w:rPr>
          <w:rFonts w:ascii="Arial" w:hAnsi="Arial"/>
        </w:rPr>
        <w:t>Tensiometer</w:t>
      </w:r>
      <w:proofErr w:type="spellEnd"/>
      <w:r w:rsidRPr="00654AEA">
        <w:rPr>
          <w:rFonts w:ascii="Arial" w:hAnsi="Arial"/>
        </w:rPr>
        <w:t xml:space="preserve"> measures the advancing dynamic contact angle and receding dynamic contact angle by moving the sample platform, which is holding the pool of liquid, upward and downward, respectively. The force sensor measures the forces applied on the plate of solid substrate and then it calculates the advancing dynamic contact angle and receding dynamic contact angle using the theoretical formula relating the measured force applied on the plate to the advancing and receding dynamic contact angles. The speed of the motion of the sample platform can be set to a constant specific speed to have a steady motion of the sample platform during measurement.</w:t>
      </w:r>
    </w:p>
    <w:p w14:paraId="4CEC6193" w14:textId="77777777" w:rsidR="006A68AD" w:rsidRPr="00654AEA" w:rsidRDefault="006A68AD" w:rsidP="00B81949">
      <w:pPr>
        <w:spacing w:line="360" w:lineRule="auto"/>
        <w:rPr>
          <w:rFonts w:ascii="Arial" w:hAnsi="Arial"/>
        </w:rPr>
      </w:pPr>
    </w:p>
    <w:p w14:paraId="23682FC7" w14:textId="77777777" w:rsidR="00B81949" w:rsidRPr="00654AEA" w:rsidRDefault="00B81949" w:rsidP="00B81949">
      <w:pPr>
        <w:spacing w:line="360" w:lineRule="auto"/>
        <w:rPr>
          <w:rFonts w:ascii="Arial" w:hAnsi="Arial"/>
        </w:rPr>
      </w:pPr>
      <w:r w:rsidRPr="00654AEA">
        <w:rPr>
          <w:rFonts w:ascii="Arial" w:hAnsi="Arial"/>
        </w:rPr>
        <w:t>Optical Method:</w:t>
      </w:r>
    </w:p>
    <w:p w14:paraId="6EFDA3EE" w14:textId="77777777" w:rsidR="00B22D71" w:rsidRPr="00654AEA" w:rsidRDefault="00B22D71" w:rsidP="00B81949">
      <w:pPr>
        <w:spacing w:line="360" w:lineRule="auto"/>
        <w:rPr>
          <w:rFonts w:ascii="Arial" w:hAnsi="Arial"/>
        </w:rPr>
      </w:pPr>
      <w:r w:rsidRPr="00654AEA">
        <w:rPr>
          <w:rFonts w:ascii="Arial" w:hAnsi="Arial"/>
        </w:rPr>
        <w:t>This method has been done with Rothstein group</w:t>
      </w:r>
      <w:r w:rsidR="00E35912">
        <w:rPr>
          <w:rFonts w:ascii="Arial" w:hAnsi="Arial"/>
          <w:vertAlign w:val="superscript"/>
        </w:rPr>
        <w:t>10</w:t>
      </w:r>
      <w:r w:rsidRPr="00654AEA">
        <w:rPr>
          <w:rFonts w:ascii="Arial" w:hAnsi="Arial"/>
        </w:rPr>
        <w:t>. The dynamic contact angle</w:t>
      </w:r>
      <w:r w:rsidR="005C546B">
        <w:rPr>
          <w:rFonts w:ascii="Arial" w:hAnsi="Arial"/>
        </w:rPr>
        <w:t>s</w:t>
      </w:r>
      <w:r w:rsidRPr="00654AEA">
        <w:rPr>
          <w:rFonts w:ascii="Arial" w:hAnsi="Arial"/>
        </w:rPr>
        <w:t xml:space="preserve"> of both advancing and receding have been measured by capturing the menisci of the fluid on the solid surface during the</w:t>
      </w:r>
      <w:r w:rsidR="008E4479" w:rsidRPr="00654AEA">
        <w:rPr>
          <w:rFonts w:ascii="Arial" w:hAnsi="Arial"/>
        </w:rPr>
        <w:t xml:space="preserve"> immersion and emersion of the </w:t>
      </w:r>
      <w:proofErr w:type="spellStart"/>
      <w:r w:rsidR="008E4479" w:rsidRPr="00654AEA">
        <w:rPr>
          <w:rFonts w:ascii="Arial" w:hAnsi="Arial"/>
        </w:rPr>
        <w:t>W</w:t>
      </w:r>
      <w:r w:rsidRPr="00654AEA">
        <w:rPr>
          <w:rFonts w:ascii="Arial" w:hAnsi="Arial"/>
        </w:rPr>
        <w:t>ilhelmy</w:t>
      </w:r>
      <w:proofErr w:type="spellEnd"/>
      <w:r w:rsidRPr="00654AEA">
        <w:rPr>
          <w:rFonts w:ascii="Arial" w:hAnsi="Arial"/>
        </w:rPr>
        <w:t xml:space="preserve"> plate into</w:t>
      </w:r>
      <w:r w:rsidR="008E4479" w:rsidRPr="00654AEA">
        <w:rPr>
          <w:rFonts w:ascii="Arial" w:hAnsi="Arial"/>
        </w:rPr>
        <w:t>/out of</w:t>
      </w:r>
      <w:r w:rsidRPr="00654AEA">
        <w:rPr>
          <w:rFonts w:ascii="Arial" w:hAnsi="Arial"/>
        </w:rPr>
        <w:t xml:space="preserve"> the pool of the fluid.</w:t>
      </w:r>
    </w:p>
    <w:p w14:paraId="1386DBF9" w14:textId="77777777" w:rsidR="00B81949" w:rsidRPr="00654AEA" w:rsidRDefault="00B81949" w:rsidP="00B81949">
      <w:pPr>
        <w:spacing w:line="360" w:lineRule="auto"/>
        <w:rPr>
          <w:rFonts w:ascii="Arial" w:hAnsi="Arial"/>
        </w:rPr>
      </w:pPr>
    </w:p>
    <w:p w14:paraId="37B19256" w14:textId="77777777" w:rsidR="00B81949" w:rsidRPr="00654AEA" w:rsidRDefault="00B81949" w:rsidP="00B81949">
      <w:pPr>
        <w:spacing w:line="360" w:lineRule="auto"/>
        <w:rPr>
          <w:rFonts w:ascii="Arial" w:hAnsi="Arial"/>
          <w:sz w:val="32"/>
        </w:rPr>
      </w:pPr>
      <w:r w:rsidRPr="00654AEA">
        <w:rPr>
          <w:rFonts w:ascii="Arial" w:hAnsi="Arial"/>
          <w:sz w:val="32"/>
        </w:rPr>
        <w:t>Materials:</w:t>
      </w:r>
    </w:p>
    <w:p w14:paraId="3247AD88" w14:textId="77777777" w:rsidR="00B81949" w:rsidRPr="00654AEA" w:rsidRDefault="00B81949" w:rsidP="004C3D22">
      <w:pPr>
        <w:spacing w:line="360" w:lineRule="auto"/>
        <w:rPr>
          <w:rFonts w:ascii="Arial" w:hAnsi="Arial"/>
        </w:rPr>
      </w:pPr>
      <w:r w:rsidRPr="00654AEA">
        <w:rPr>
          <w:rFonts w:ascii="Arial" w:hAnsi="Arial"/>
        </w:rPr>
        <w:t>W</w:t>
      </w:r>
      <w:r w:rsidR="001A5D79">
        <w:rPr>
          <w:rFonts w:ascii="Arial" w:hAnsi="Arial"/>
        </w:rPr>
        <w:t>e have done the experiments on three</w:t>
      </w:r>
      <w:r w:rsidRPr="00654AEA">
        <w:rPr>
          <w:rFonts w:ascii="Arial" w:hAnsi="Arial"/>
        </w:rPr>
        <w:t xml:space="preserve"> different mixtures of Pol</w:t>
      </w:r>
      <w:r w:rsidR="00063343">
        <w:rPr>
          <w:rFonts w:ascii="Arial" w:hAnsi="Arial"/>
        </w:rPr>
        <w:t>y Ethylene Glycol (PEG) mixed with</w:t>
      </w:r>
      <w:r w:rsidRPr="00654AEA">
        <w:rPr>
          <w:rFonts w:ascii="Arial" w:hAnsi="Arial"/>
        </w:rPr>
        <w:t xml:space="preserve"> Pure Water in different weigh</w:t>
      </w:r>
      <w:r w:rsidR="00063343">
        <w:rPr>
          <w:rFonts w:ascii="Arial" w:hAnsi="Arial"/>
        </w:rPr>
        <w:t>t ratios, with almost same</w:t>
      </w:r>
      <w:r w:rsidRPr="00654AEA">
        <w:rPr>
          <w:rFonts w:ascii="Arial" w:hAnsi="Arial"/>
        </w:rPr>
        <w:t xml:space="preserve"> surface</w:t>
      </w:r>
      <w:r w:rsidR="00B22D71" w:rsidRPr="00654AEA">
        <w:rPr>
          <w:rFonts w:ascii="Arial" w:hAnsi="Arial"/>
        </w:rPr>
        <w:t xml:space="preserve"> tension</w:t>
      </w:r>
      <w:r w:rsidR="00063343">
        <w:rPr>
          <w:rFonts w:ascii="Arial" w:hAnsi="Arial"/>
        </w:rPr>
        <w:t xml:space="preserve"> but with different</w:t>
      </w:r>
      <w:r w:rsidRPr="00654AEA">
        <w:rPr>
          <w:rFonts w:ascii="Arial" w:hAnsi="Arial"/>
        </w:rPr>
        <w:t xml:space="preserve"> dynamic viscosity of liquid mixtures</w:t>
      </w:r>
      <w:r w:rsidR="00063343">
        <w:rPr>
          <w:rFonts w:ascii="Arial" w:hAnsi="Arial"/>
        </w:rPr>
        <w:t>, to see the effect of the dynamic viscosity of the liquid mixtures</w:t>
      </w:r>
      <w:r w:rsidRPr="00654AEA">
        <w:rPr>
          <w:rFonts w:ascii="Arial" w:hAnsi="Arial"/>
        </w:rPr>
        <w:t xml:space="preserve"> on the dynamic</w:t>
      </w:r>
      <w:r w:rsidR="00063343">
        <w:rPr>
          <w:rFonts w:ascii="Arial" w:hAnsi="Arial"/>
        </w:rPr>
        <w:t xml:space="preserve">s of wetting of </w:t>
      </w:r>
      <w:r w:rsidRPr="00654AEA">
        <w:rPr>
          <w:rFonts w:ascii="Arial" w:hAnsi="Arial"/>
        </w:rPr>
        <w:t>ultra-hydrophob</w:t>
      </w:r>
      <w:r w:rsidR="00063343">
        <w:rPr>
          <w:rFonts w:ascii="Arial" w:hAnsi="Arial"/>
        </w:rPr>
        <w:t>ic surfaces. The PEG is a water-</w:t>
      </w:r>
      <w:r w:rsidRPr="00654AEA">
        <w:rPr>
          <w:rFonts w:ascii="Arial" w:hAnsi="Arial"/>
        </w:rPr>
        <w:t>soluble polymer that was used in different weight ratios to be mixed with pure DI water to make different mixtures for making v</w:t>
      </w:r>
      <w:r w:rsidR="001A5D79">
        <w:rPr>
          <w:rFonts w:ascii="Arial" w:hAnsi="Arial"/>
        </w:rPr>
        <w:t>ariations in physical property</w:t>
      </w:r>
      <w:r w:rsidRPr="00654AEA">
        <w:rPr>
          <w:rFonts w:ascii="Arial" w:hAnsi="Arial"/>
        </w:rPr>
        <w:t xml:space="preserve"> of the mixture especially for the dynamic viscosity.</w:t>
      </w:r>
      <w:r w:rsidR="0029577F" w:rsidRPr="00654AEA">
        <w:rPr>
          <w:rFonts w:ascii="Arial" w:hAnsi="Arial"/>
        </w:rPr>
        <w:t xml:space="preserve"> </w:t>
      </w:r>
      <w:r w:rsidR="001A5D79">
        <w:rPr>
          <w:rFonts w:ascii="Arial" w:hAnsi="Arial"/>
        </w:rPr>
        <w:t>The dynamic viscosities of all three</w:t>
      </w:r>
      <w:r w:rsidRPr="00654AEA">
        <w:rPr>
          <w:rFonts w:ascii="Arial" w:hAnsi="Arial"/>
        </w:rPr>
        <w:t xml:space="preserve"> PEG/water mixtures have been measured using </w:t>
      </w:r>
      <w:r w:rsidR="001A5D79">
        <w:rPr>
          <w:rFonts w:ascii="Arial" w:hAnsi="Arial"/>
        </w:rPr>
        <w:t>Rheometer. All three</w:t>
      </w:r>
      <w:r w:rsidRPr="00654AEA">
        <w:rPr>
          <w:rFonts w:ascii="Arial" w:hAnsi="Arial"/>
        </w:rPr>
        <w:t xml:space="preserve"> PEG/water mixtures behaved Newtonian (e.g. the dynamic viscosity of each PEG/water mixture was constant</w:t>
      </w:r>
      <w:r w:rsidR="00063343">
        <w:rPr>
          <w:rFonts w:ascii="Arial" w:hAnsi="Arial"/>
        </w:rPr>
        <w:t xml:space="preserve"> </w:t>
      </w:r>
      <w:proofErr w:type="gramStart"/>
      <w:r w:rsidR="00063343">
        <w:rPr>
          <w:rFonts w:ascii="Arial" w:hAnsi="Arial"/>
        </w:rPr>
        <w:t xml:space="preserve">and </w:t>
      </w:r>
      <w:r w:rsidRPr="00654AEA">
        <w:rPr>
          <w:rFonts w:ascii="Arial" w:hAnsi="Arial"/>
        </w:rPr>
        <w:t xml:space="preserve"> independent</w:t>
      </w:r>
      <w:proofErr w:type="gramEnd"/>
      <w:r w:rsidRPr="00654AEA">
        <w:rPr>
          <w:rFonts w:ascii="Arial" w:hAnsi="Arial"/>
        </w:rPr>
        <w:t xml:space="preserve"> of sh</w:t>
      </w:r>
      <w:r w:rsidR="00BA6CE5">
        <w:rPr>
          <w:rFonts w:ascii="Arial" w:hAnsi="Arial"/>
        </w:rPr>
        <w:t>ear rate of strain). The densities</w:t>
      </w:r>
      <w:r w:rsidRPr="00654AEA">
        <w:rPr>
          <w:rFonts w:ascii="Arial" w:hAnsi="Arial"/>
        </w:rPr>
        <w:t xml:space="preserve"> of all PEG/water mixtures have been measured using the </w:t>
      </w:r>
      <w:proofErr w:type="spellStart"/>
      <w:r w:rsidRPr="00654AEA">
        <w:rPr>
          <w:rFonts w:ascii="Arial" w:hAnsi="Arial"/>
        </w:rPr>
        <w:t>tensiometer</w:t>
      </w:r>
      <w:proofErr w:type="spellEnd"/>
      <w:r w:rsidRPr="00654AEA">
        <w:rPr>
          <w:rFonts w:ascii="Arial" w:hAnsi="Arial"/>
        </w:rPr>
        <w:t>.</w:t>
      </w:r>
    </w:p>
    <w:p w14:paraId="02D90E68" w14:textId="77777777" w:rsidR="00B22D71" w:rsidRPr="00654AEA" w:rsidRDefault="00B81949" w:rsidP="00B81949">
      <w:pPr>
        <w:widowControl w:val="0"/>
        <w:autoSpaceDE w:val="0"/>
        <w:autoSpaceDN w:val="0"/>
        <w:adjustRightInd w:val="0"/>
        <w:spacing w:line="360" w:lineRule="auto"/>
        <w:rPr>
          <w:rFonts w:ascii="Arial" w:hAnsi="Arial" w:cs="AdvP497E2"/>
          <w:color w:val="292526"/>
          <w:szCs w:val="18"/>
        </w:rPr>
      </w:pPr>
      <w:r w:rsidRPr="00654AEA">
        <w:rPr>
          <w:rFonts w:ascii="Arial" w:hAnsi="Arial"/>
        </w:rPr>
        <w:t xml:space="preserve">The surface tension of all PEG/water mixtures have been also measured using the </w:t>
      </w:r>
      <w:proofErr w:type="spellStart"/>
      <w:r w:rsidRPr="00654AEA">
        <w:rPr>
          <w:rFonts w:ascii="Arial" w:hAnsi="Arial"/>
        </w:rPr>
        <w:t>tensiometer</w:t>
      </w:r>
      <w:proofErr w:type="spellEnd"/>
      <w:r w:rsidRPr="00654AEA">
        <w:rPr>
          <w:rFonts w:ascii="Arial" w:hAnsi="Arial"/>
        </w:rPr>
        <w:t xml:space="preserve"> applying ring-tear off method </w:t>
      </w:r>
      <w:proofErr w:type="gramStart"/>
      <w:r w:rsidRPr="00654AEA">
        <w:rPr>
          <w:rFonts w:ascii="Arial" w:hAnsi="Arial"/>
        </w:rPr>
        <w:t>and also</w:t>
      </w:r>
      <w:proofErr w:type="gramEnd"/>
      <w:r w:rsidRPr="00654AEA">
        <w:rPr>
          <w:rFonts w:ascii="Arial" w:hAnsi="Arial"/>
        </w:rPr>
        <w:t xml:space="preserve"> the </w:t>
      </w:r>
      <w:proofErr w:type="spellStart"/>
      <w:r w:rsidRPr="00654AEA">
        <w:rPr>
          <w:rFonts w:ascii="Arial" w:hAnsi="Arial"/>
        </w:rPr>
        <w:t>Wilhelmy</w:t>
      </w:r>
      <w:proofErr w:type="spellEnd"/>
      <w:r w:rsidRPr="00654AEA">
        <w:rPr>
          <w:rFonts w:ascii="Arial" w:hAnsi="Arial"/>
        </w:rPr>
        <w:t xml:space="preserve"> plate method.</w:t>
      </w:r>
      <w:r w:rsidR="00654AEA">
        <w:rPr>
          <w:rFonts w:ascii="Arial" w:hAnsi="Arial" w:cs="AdvP497E2"/>
          <w:color w:val="292526"/>
          <w:szCs w:val="18"/>
        </w:rPr>
        <w:t xml:space="preserve"> </w:t>
      </w:r>
      <w:r w:rsidRPr="00654AEA">
        <w:rPr>
          <w:rFonts w:ascii="Arial" w:hAnsi="Arial"/>
        </w:rPr>
        <w:t>The solid substrates that have been used to do the experimental investigation of wetting dy</w:t>
      </w:r>
      <w:r w:rsidR="001A5D79">
        <w:rPr>
          <w:rFonts w:ascii="Arial" w:hAnsi="Arial"/>
        </w:rPr>
        <w:t>namics were</w:t>
      </w:r>
      <w:r w:rsidRPr="00654AEA">
        <w:rPr>
          <w:rFonts w:ascii="Arial" w:hAnsi="Arial"/>
        </w:rPr>
        <w:t xml:space="preserve"> ultra-hydrophobic sprayed glass</w:t>
      </w:r>
      <w:r w:rsidR="001A5D79">
        <w:rPr>
          <w:rFonts w:ascii="Arial" w:hAnsi="Arial"/>
        </w:rPr>
        <w:t>es</w:t>
      </w:r>
      <w:r w:rsidRPr="00654AEA">
        <w:rPr>
          <w:rFonts w:ascii="Arial" w:hAnsi="Arial"/>
        </w:rPr>
        <w:t xml:space="preserve"> (e.g. glass</w:t>
      </w:r>
      <w:r w:rsidR="001A5D79">
        <w:rPr>
          <w:rFonts w:ascii="Arial" w:hAnsi="Arial"/>
        </w:rPr>
        <w:t>es have been sprayed uniformly on their</w:t>
      </w:r>
      <w:r w:rsidRPr="00654AEA">
        <w:rPr>
          <w:rFonts w:ascii="Arial" w:hAnsi="Arial"/>
        </w:rPr>
        <w:t xml:space="preserve"> </w:t>
      </w:r>
      <w:r w:rsidR="004C3D22" w:rsidRPr="00654AEA">
        <w:rPr>
          <w:rFonts w:ascii="Arial" w:hAnsi="Arial"/>
        </w:rPr>
        <w:t>both sides using WX2100 paint).</w:t>
      </w:r>
    </w:p>
    <w:p w14:paraId="5C0A50A5" w14:textId="77777777" w:rsidR="00B22D71" w:rsidRPr="00654AEA" w:rsidRDefault="00B22D71" w:rsidP="00B81949">
      <w:pPr>
        <w:widowControl w:val="0"/>
        <w:autoSpaceDE w:val="0"/>
        <w:autoSpaceDN w:val="0"/>
        <w:adjustRightInd w:val="0"/>
        <w:spacing w:line="360" w:lineRule="auto"/>
        <w:rPr>
          <w:rFonts w:ascii="Arial" w:hAnsi="Arial"/>
        </w:rPr>
      </w:pPr>
    </w:p>
    <w:p w14:paraId="12C4B1DF" w14:textId="77777777" w:rsidR="0057646F" w:rsidRPr="00654AEA" w:rsidRDefault="00B22D71" w:rsidP="00B81949">
      <w:pPr>
        <w:widowControl w:val="0"/>
        <w:autoSpaceDE w:val="0"/>
        <w:autoSpaceDN w:val="0"/>
        <w:adjustRightInd w:val="0"/>
        <w:spacing w:line="360" w:lineRule="auto"/>
        <w:rPr>
          <w:rFonts w:ascii="Arial" w:hAnsi="Arial"/>
          <w:sz w:val="32"/>
        </w:rPr>
      </w:pPr>
      <w:r w:rsidRPr="00654AEA">
        <w:rPr>
          <w:rFonts w:ascii="Arial" w:hAnsi="Arial"/>
          <w:sz w:val="32"/>
        </w:rPr>
        <w:t>Results and Discussion:</w:t>
      </w:r>
    </w:p>
    <w:p w14:paraId="1EE88005" w14:textId="77777777" w:rsidR="0029577F" w:rsidRPr="00654AEA" w:rsidRDefault="00BA6CE5" w:rsidP="00B81949">
      <w:pPr>
        <w:widowControl w:val="0"/>
        <w:autoSpaceDE w:val="0"/>
        <w:autoSpaceDN w:val="0"/>
        <w:adjustRightInd w:val="0"/>
        <w:spacing w:line="360" w:lineRule="auto"/>
        <w:rPr>
          <w:rFonts w:ascii="Arial" w:hAnsi="Arial" w:cs="AdvP497E2"/>
          <w:color w:val="292526"/>
          <w:szCs w:val="18"/>
        </w:rPr>
      </w:pPr>
      <w:r>
        <w:rPr>
          <w:rFonts w:ascii="Arial" w:hAnsi="Arial" w:cs="AdvP497E2"/>
          <w:color w:val="292526"/>
          <w:szCs w:val="18"/>
        </w:rPr>
        <w:t>The advancing dynamic contact angle has been found to be almost independent of the capillary number at it is almost constant value for the whole range of contact line velocity</w:t>
      </w:r>
      <w:r w:rsidR="0057646F" w:rsidRPr="00654AEA">
        <w:rPr>
          <w:rFonts w:ascii="Arial" w:hAnsi="Arial"/>
        </w:rPr>
        <w:t xml:space="preserve">. </w:t>
      </w:r>
      <w:r w:rsidR="0057646F" w:rsidRPr="00654AEA">
        <w:rPr>
          <w:rFonts w:ascii="Arial" w:hAnsi="Arial" w:cs="AdvP497E2"/>
          <w:color w:val="292526"/>
          <w:szCs w:val="18"/>
        </w:rPr>
        <w:t xml:space="preserve">The receding dynamic contact angle versus capillary number follows </w:t>
      </w:r>
      <w:r w:rsidR="004C1801">
        <w:rPr>
          <w:rFonts w:ascii="Arial" w:hAnsi="Arial" w:cs="AdvP497E2"/>
          <w:color w:val="292526"/>
          <w:szCs w:val="18"/>
        </w:rPr>
        <w:t>Hoffmann-</w:t>
      </w:r>
      <w:proofErr w:type="spellStart"/>
      <w:r w:rsidR="004C1801">
        <w:rPr>
          <w:rFonts w:ascii="Arial" w:hAnsi="Arial" w:cs="AdvP497E2"/>
          <w:color w:val="292526"/>
          <w:szCs w:val="18"/>
        </w:rPr>
        <w:t>Voinov</w:t>
      </w:r>
      <w:proofErr w:type="spellEnd"/>
      <w:r w:rsidR="004C1801">
        <w:rPr>
          <w:rFonts w:ascii="Arial" w:hAnsi="Arial" w:cs="AdvP497E2"/>
          <w:color w:val="292526"/>
          <w:szCs w:val="18"/>
        </w:rPr>
        <w:t>-Tanner</w:t>
      </w:r>
      <w:r w:rsidR="0057646F" w:rsidRPr="00654AEA">
        <w:rPr>
          <w:rFonts w:ascii="Arial" w:hAnsi="Arial" w:cs="AdvP497E2"/>
          <w:color w:val="292526"/>
          <w:szCs w:val="18"/>
        </w:rPr>
        <w:t xml:space="preserve"> law for small capillary number </w:t>
      </w:r>
      <w:r w:rsidR="00CB703E">
        <w:rPr>
          <w:rFonts w:ascii="Arial" w:hAnsi="Arial" w:cs="AdvP497E2"/>
          <w:color w:val="292526"/>
          <w:szCs w:val="18"/>
        </w:rPr>
        <w:t xml:space="preserve">range </w:t>
      </w:r>
      <w:r w:rsidR="004C1801">
        <w:rPr>
          <w:rFonts w:ascii="Arial" w:hAnsi="Arial" w:cs="AdvP497E2"/>
          <w:color w:val="292526"/>
          <w:szCs w:val="18"/>
        </w:rPr>
        <w:t>which corresponds to small con</w:t>
      </w:r>
      <w:r w:rsidR="00CB703E">
        <w:rPr>
          <w:rFonts w:ascii="Arial" w:hAnsi="Arial" w:cs="AdvP497E2"/>
          <w:color w:val="292526"/>
          <w:szCs w:val="18"/>
        </w:rPr>
        <w:t>tact line velocity range</w:t>
      </w:r>
      <w:r w:rsidR="004C1801">
        <w:rPr>
          <w:rFonts w:ascii="Arial" w:hAnsi="Arial" w:cs="AdvP497E2"/>
          <w:color w:val="292526"/>
          <w:szCs w:val="18"/>
        </w:rPr>
        <w:t xml:space="preserve"> </w:t>
      </w:r>
      <w:r w:rsidR="0057646F" w:rsidRPr="00654AEA">
        <w:rPr>
          <w:rFonts w:ascii="Arial" w:hAnsi="Arial" w:cs="AdvP497E2"/>
          <w:color w:val="292526"/>
          <w:szCs w:val="18"/>
        </w:rPr>
        <w:t xml:space="preserve">and </w:t>
      </w:r>
      <w:r>
        <w:rPr>
          <w:rFonts w:ascii="Arial" w:hAnsi="Arial" w:cs="AdvP497E2"/>
          <w:color w:val="292526"/>
          <w:szCs w:val="18"/>
        </w:rPr>
        <w:t xml:space="preserve">the receding dynamic contact angle relation to capillary number </w:t>
      </w:r>
      <w:r w:rsidR="0057646F" w:rsidRPr="00654AEA">
        <w:rPr>
          <w:rFonts w:ascii="Arial" w:hAnsi="Arial" w:cs="AdvP497E2"/>
          <w:color w:val="292526"/>
          <w:szCs w:val="18"/>
        </w:rPr>
        <w:t>deviates</w:t>
      </w:r>
      <w:r w:rsidR="004C1801">
        <w:rPr>
          <w:rFonts w:ascii="Arial" w:hAnsi="Arial" w:cs="AdvP497E2"/>
          <w:color w:val="292526"/>
          <w:szCs w:val="18"/>
        </w:rPr>
        <w:t xml:space="preserve"> from Hoffmann-</w:t>
      </w:r>
      <w:proofErr w:type="spellStart"/>
      <w:r w:rsidR="004C1801">
        <w:rPr>
          <w:rFonts w:ascii="Arial" w:hAnsi="Arial" w:cs="AdvP497E2"/>
          <w:color w:val="292526"/>
          <w:szCs w:val="18"/>
        </w:rPr>
        <w:t>Voinov</w:t>
      </w:r>
      <w:proofErr w:type="spellEnd"/>
      <w:r w:rsidR="004C1801">
        <w:rPr>
          <w:rFonts w:ascii="Arial" w:hAnsi="Arial" w:cs="AdvP497E2"/>
          <w:color w:val="292526"/>
          <w:szCs w:val="18"/>
        </w:rPr>
        <w:t>-Tanner</w:t>
      </w:r>
      <w:r w:rsidR="0057646F" w:rsidRPr="00654AEA">
        <w:rPr>
          <w:rFonts w:ascii="Arial" w:hAnsi="Arial" w:cs="AdvP497E2"/>
          <w:color w:val="292526"/>
          <w:szCs w:val="18"/>
        </w:rPr>
        <w:t xml:space="preserve"> law beyond that region</w:t>
      </w:r>
      <w:r>
        <w:rPr>
          <w:rFonts w:ascii="Arial" w:hAnsi="Arial" w:cs="AdvP497E2"/>
          <w:color w:val="292526"/>
          <w:szCs w:val="18"/>
        </w:rPr>
        <w:t xml:space="preserve"> and that the dependency of receding</w:t>
      </w:r>
      <w:r w:rsidR="00CB703E">
        <w:rPr>
          <w:rFonts w:ascii="Arial" w:hAnsi="Arial" w:cs="AdvP497E2"/>
          <w:color w:val="292526"/>
          <w:szCs w:val="18"/>
        </w:rPr>
        <w:t xml:space="preserve"> dynamic contact angle to th</w:t>
      </w:r>
      <w:r>
        <w:rPr>
          <w:rFonts w:ascii="Arial" w:hAnsi="Arial" w:cs="AdvP497E2"/>
          <w:color w:val="292526"/>
          <w:szCs w:val="18"/>
        </w:rPr>
        <w:t>e capillary number decreases</w:t>
      </w:r>
      <w:r w:rsidR="00CB703E">
        <w:rPr>
          <w:rFonts w:ascii="Arial" w:hAnsi="Arial" w:cs="AdvP497E2"/>
          <w:color w:val="292526"/>
          <w:szCs w:val="18"/>
        </w:rPr>
        <w:t xml:space="preserve"> tremendously</w:t>
      </w:r>
      <w:r w:rsidR="0057646F" w:rsidRPr="00654AEA">
        <w:rPr>
          <w:rFonts w:ascii="Arial" w:hAnsi="Arial" w:cs="AdvP497E2"/>
          <w:color w:val="292526"/>
          <w:szCs w:val="18"/>
        </w:rPr>
        <w:t>.</w:t>
      </w:r>
      <w:r w:rsidR="004C1801">
        <w:rPr>
          <w:rFonts w:ascii="Arial" w:hAnsi="Arial" w:cs="AdvP497E2"/>
          <w:color w:val="292526"/>
          <w:szCs w:val="18"/>
        </w:rPr>
        <w:t xml:space="preserve"> This </w:t>
      </w:r>
      <w:r>
        <w:rPr>
          <w:rFonts w:ascii="Arial" w:hAnsi="Arial" w:cs="AdvP497E2"/>
          <w:color w:val="292526"/>
          <w:szCs w:val="18"/>
        </w:rPr>
        <w:t xml:space="preserve">is </w:t>
      </w:r>
      <w:proofErr w:type="gramStart"/>
      <w:r w:rsidR="004C1801">
        <w:rPr>
          <w:rFonts w:ascii="Arial" w:hAnsi="Arial" w:cs="AdvP497E2"/>
          <w:color w:val="292526"/>
          <w:szCs w:val="18"/>
        </w:rPr>
        <w:t>due to the fact that</w:t>
      </w:r>
      <w:proofErr w:type="gramEnd"/>
      <w:r w:rsidR="004C1801">
        <w:rPr>
          <w:rFonts w:ascii="Arial" w:hAnsi="Arial" w:cs="AdvP497E2"/>
          <w:color w:val="292526"/>
          <w:szCs w:val="18"/>
        </w:rPr>
        <w:t xml:space="preserve"> for low contact line velocity</w:t>
      </w:r>
      <w:r w:rsidR="00CB703E">
        <w:rPr>
          <w:rFonts w:ascii="Arial" w:hAnsi="Arial" w:cs="AdvP497E2"/>
          <w:color w:val="292526"/>
          <w:szCs w:val="18"/>
        </w:rPr>
        <w:t>,</w:t>
      </w:r>
      <w:r w:rsidR="004C1801">
        <w:rPr>
          <w:rFonts w:ascii="Arial" w:hAnsi="Arial" w:cs="AdvP497E2"/>
          <w:color w:val="292526"/>
          <w:szCs w:val="18"/>
        </w:rPr>
        <w:t xml:space="preserve"> the effect of viscous stress is significant and hence the hydrodynamic theory can be applied but after some certain value of contact line velocity the effect of viscous </w:t>
      </w:r>
      <w:r w:rsidR="00CB703E">
        <w:rPr>
          <w:rFonts w:ascii="Arial" w:hAnsi="Arial" w:cs="AdvP497E2"/>
          <w:color w:val="292526"/>
          <w:szCs w:val="18"/>
        </w:rPr>
        <w:t>stress is decreased abruptly</w:t>
      </w:r>
      <w:r w:rsidR="004C1801">
        <w:rPr>
          <w:rFonts w:ascii="Arial" w:hAnsi="Arial" w:cs="AdvP497E2"/>
          <w:color w:val="292526"/>
          <w:szCs w:val="18"/>
        </w:rPr>
        <w:t xml:space="preserve"> that the hydrodynamic theory is not an appropriate model to be used to describe the dynamics of wetting of fluid on super hydrophobic surfaces.</w:t>
      </w:r>
      <w:r w:rsidR="003E7502">
        <w:rPr>
          <w:rFonts w:ascii="Arial" w:hAnsi="Arial" w:cs="AdvP497E2"/>
          <w:color w:val="292526"/>
          <w:szCs w:val="18"/>
        </w:rPr>
        <w:t xml:space="preserve"> As it is shown in the figure the r</w:t>
      </w:r>
      <w:r>
        <w:rPr>
          <w:rFonts w:ascii="Arial" w:hAnsi="Arial" w:cs="AdvP497E2"/>
          <w:color w:val="292526"/>
          <w:szCs w:val="18"/>
        </w:rPr>
        <w:t>eceding dynamic contact versus c</w:t>
      </w:r>
      <w:r w:rsidR="003E7502">
        <w:rPr>
          <w:rFonts w:ascii="Arial" w:hAnsi="Arial" w:cs="AdvP497E2"/>
          <w:color w:val="292526"/>
          <w:szCs w:val="18"/>
        </w:rPr>
        <w:t>apillary number follows the HVT law u</w:t>
      </w:r>
      <w:r>
        <w:rPr>
          <w:rFonts w:ascii="Arial" w:hAnsi="Arial" w:cs="AdvP497E2"/>
          <w:color w:val="292526"/>
          <w:szCs w:val="18"/>
        </w:rPr>
        <w:t>p to the critical value of the c</w:t>
      </w:r>
      <w:r w:rsidR="003E7502">
        <w:rPr>
          <w:rFonts w:ascii="Arial" w:hAnsi="Arial" w:cs="AdvP497E2"/>
          <w:color w:val="292526"/>
          <w:szCs w:val="18"/>
        </w:rPr>
        <w:t xml:space="preserve">apillary number corresponding to the critical contact line velocity </w:t>
      </w:r>
      <w:r w:rsidR="00CB703E">
        <w:rPr>
          <w:rFonts w:ascii="Arial" w:hAnsi="Arial" w:cs="AdvP497E2"/>
          <w:color w:val="292526"/>
          <w:szCs w:val="18"/>
        </w:rPr>
        <w:t>beyond which</w:t>
      </w:r>
      <w:r w:rsidR="003E7502">
        <w:rPr>
          <w:rFonts w:ascii="Arial" w:hAnsi="Arial" w:cs="AdvP497E2"/>
          <w:color w:val="292526"/>
          <w:szCs w:val="18"/>
        </w:rPr>
        <w:t xml:space="preserve"> the dependency of the receding dynamic contact angle to the capillary number decreases</w:t>
      </w:r>
      <w:r w:rsidR="00CB703E">
        <w:rPr>
          <w:rFonts w:ascii="Arial" w:hAnsi="Arial" w:cs="AdvP497E2"/>
          <w:color w:val="292526"/>
          <w:szCs w:val="18"/>
        </w:rPr>
        <w:t xml:space="preserve"> abruptly</w:t>
      </w:r>
      <w:r w:rsidR="003E7502">
        <w:rPr>
          <w:rFonts w:ascii="Arial" w:hAnsi="Arial" w:cs="AdvP497E2"/>
          <w:color w:val="292526"/>
          <w:szCs w:val="18"/>
        </w:rPr>
        <w:t>.</w:t>
      </w:r>
      <w:r w:rsidR="0057646F" w:rsidRPr="00654AEA">
        <w:rPr>
          <w:rFonts w:ascii="Arial" w:hAnsi="Arial" w:cs="AdvP497E2"/>
          <w:color w:val="292526"/>
          <w:szCs w:val="18"/>
        </w:rPr>
        <w:t xml:space="preserve"> </w:t>
      </w:r>
    </w:p>
    <w:p w14:paraId="588408A5" w14:textId="77777777" w:rsidR="0057646F" w:rsidRPr="00654AEA" w:rsidRDefault="00981EDB" w:rsidP="0057646F">
      <w:pPr>
        <w:widowControl w:val="0"/>
        <w:autoSpaceDE w:val="0"/>
        <w:autoSpaceDN w:val="0"/>
        <w:adjustRightInd w:val="0"/>
        <w:spacing w:line="360" w:lineRule="auto"/>
        <w:rPr>
          <w:rFonts w:ascii="Arial" w:hAnsi="Arial" w:cs="AdvP497E2"/>
          <w:color w:val="292526"/>
          <w:szCs w:val="18"/>
        </w:rPr>
      </w:pPr>
      <w:r>
        <w:rPr>
          <w:rFonts w:ascii="Arial" w:hAnsi="Arial" w:cs="AdvP497E2"/>
          <w:noProof/>
          <w:color w:val="292526"/>
          <w:szCs w:val="18"/>
        </w:rPr>
        <w:drawing>
          <wp:inline distT="0" distB="0" distL="0" distR="0" wp14:anchorId="4C0AC86B" wp14:editId="54B793A0">
            <wp:extent cx="5486400" cy="3678288"/>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86400" cy="3678288"/>
                    </a:xfrm>
                    <a:prstGeom prst="rect">
                      <a:avLst/>
                    </a:prstGeom>
                    <a:noFill/>
                    <a:ln w="9525">
                      <a:noFill/>
                      <a:miter lim="800000"/>
                      <a:headEnd/>
                      <a:tailEnd/>
                    </a:ln>
                  </pic:spPr>
                </pic:pic>
              </a:graphicData>
            </a:graphic>
          </wp:inline>
        </w:drawing>
      </w:r>
    </w:p>
    <w:p w14:paraId="5C4C910F" w14:textId="77777777" w:rsidR="00203024" w:rsidRPr="00654AEA" w:rsidRDefault="00203024" w:rsidP="0057646F">
      <w:pPr>
        <w:widowControl w:val="0"/>
        <w:autoSpaceDE w:val="0"/>
        <w:autoSpaceDN w:val="0"/>
        <w:adjustRightInd w:val="0"/>
        <w:spacing w:line="360" w:lineRule="auto"/>
        <w:rPr>
          <w:rFonts w:ascii="Arial" w:hAnsi="Arial" w:cs="AdvP497E2"/>
          <w:color w:val="292526"/>
          <w:szCs w:val="18"/>
        </w:rPr>
      </w:pPr>
      <w:r w:rsidRPr="00654AEA">
        <w:rPr>
          <w:rFonts w:ascii="Arial" w:hAnsi="Arial" w:cs="AdvP497E2"/>
          <w:color w:val="292526"/>
          <w:szCs w:val="18"/>
        </w:rPr>
        <w:t>Figure 1. Receding dynamic contact angle versus capillary number for 2 different PEG/Water ratios on Ultra-hydrophobic sprayed glass.</w:t>
      </w:r>
    </w:p>
    <w:p w14:paraId="0065D49B" w14:textId="77777777" w:rsidR="00203024" w:rsidRPr="00654AEA" w:rsidRDefault="00203024" w:rsidP="0057646F">
      <w:pPr>
        <w:widowControl w:val="0"/>
        <w:autoSpaceDE w:val="0"/>
        <w:autoSpaceDN w:val="0"/>
        <w:adjustRightInd w:val="0"/>
        <w:spacing w:line="360" w:lineRule="auto"/>
        <w:rPr>
          <w:rFonts w:ascii="Arial" w:hAnsi="Arial" w:cs="AdvP497E2"/>
          <w:color w:val="292526"/>
          <w:szCs w:val="18"/>
        </w:rPr>
      </w:pPr>
    </w:p>
    <w:p w14:paraId="5D99DDDA" w14:textId="77777777" w:rsidR="0057646F" w:rsidRPr="00654AEA" w:rsidRDefault="003E7502" w:rsidP="0057646F">
      <w:pPr>
        <w:widowControl w:val="0"/>
        <w:autoSpaceDE w:val="0"/>
        <w:autoSpaceDN w:val="0"/>
        <w:adjustRightInd w:val="0"/>
        <w:spacing w:line="360" w:lineRule="auto"/>
        <w:rPr>
          <w:rFonts w:ascii="Arial" w:hAnsi="Arial" w:cs="AdvP497E2"/>
          <w:color w:val="292526"/>
          <w:szCs w:val="18"/>
        </w:rPr>
      </w:pPr>
      <w:r>
        <w:rPr>
          <w:rFonts w:ascii="Arial" w:hAnsi="Arial" w:cs="AdvP497E2"/>
          <w:color w:val="292526"/>
          <w:szCs w:val="18"/>
        </w:rPr>
        <w:t>F</w:t>
      </w:r>
      <w:r w:rsidR="00654AEA">
        <w:rPr>
          <w:rFonts w:ascii="Arial" w:hAnsi="Arial" w:cs="AdvP497E2"/>
          <w:color w:val="292526"/>
          <w:szCs w:val="18"/>
        </w:rPr>
        <w:t>or ultra-hyd</w:t>
      </w:r>
      <w:r>
        <w:rPr>
          <w:rFonts w:ascii="Arial" w:hAnsi="Arial" w:cs="AdvP497E2"/>
          <w:color w:val="292526"/>
          <w:szCs w:val="18"/>
        </w:rPr>
        <w:t xml:space="preserve">rophobic surfaces, the </w:t>
      </w:r>
      <w:r w:rsidR="00654AEA">
        <w:rPr>
          <w:rFonts w:ascii="Arial" w:hAnsi="Arial" w:cs="AdvP497E2"/>
          <w:color w:val="292526"/>
          <w:szCs w:val="18"/>
        </w:rPr>
        <w:t>dynamic contact angle variation versus contact line velocity for advancing motion is not the same as the dynamic contact angle variation versus contact line velocity in receding motion.</w:t>
      </w:r>
      <w:r>
        <w:rPr>
          <w:rFonts w:ascii="Arial" w:hAnsi="Arial" w:cs="AdvP497E2"/>
          <w:color w:val="292526"/>
          <w:szCs w:val="18"/>
        </w:rPr>
        <w:t xml:space="preserve"> </w:t>
      </w:r>
      <w:r w:rsidR="0057646F" w:rsidRPr="00654AEA">
        <w:rPr>
          <w:rFonts w:ascii="Arial" w:hAnsi="Arial" w:cs="AdvP497E2"/>
          <w:color w:val="292526"/>
          <w:szCs w:val="18"/>
        </w:rPr>
        <w:t xml:space="preserve">The results </w:t>
      </w:r>
      <w:r w:rsidR="00654AEA">
        <w:rPr>
          <w:rFonts w:ascii="Arial" w:hAnsi="Arial" w:cs="AdvP497E2"/>
          <w:color w:val="292526"/>
          <w:szCs w:val="18"/>
        </w:rPr>
        <w:t>obtained from optical method have</w:t>
      </w:r>
      <w:r w:rsidR="0057646F" w:rsidRPr="00654AEA">
        <w:rPr>
          <w:rFonts w:ascii="Arial" w:hAnsi="Arial" w:cs="AdvP497E2"/>
          <w:color w:val="292526"/>
          <w:szCs w:val="18"/>
        </w:rPr>
        <w:t xml:space="preserve"> been shown that have a </w:t>
      </w:r>
      <w:r w:rsidR="00654AEA">
        <w:rPr>
          <w:rFonts w:ascii="Arial" w:hAnsi="Arial" w:cs="AdvP497E2"/>
          <w:color w:val="292526"/>
          <w:szCs w:val="18"/>
        </w:rPr>
        <w:t xml:space="preserve">great </w:t>
      </w:r>
      <w:r w:rsidR="0057646F" w:rsidRPr="00654AEA">
        <w:rPr>
          <w:rFonts w:ascii="Arial" w:hAnsi="Arial" w:cs="AdvP497E2"/>
          <w:color w:val="292526"/>
          <w:szCs w:val="18"/>
        </w:rPr>
        <w:t xml:space="preserve">consistency with </w:t>
      </w:r>
      <w:proofErr w:type="spellStart"/>
      <w:r w:rsidR="0057646F" w:rsidRPr="00654AEA">
        <w:rPr>
          <w:rFonts w:ascii="Arial" w:hAnsi="Arial" w:cs="AdvP497E2"/>
          <w:color w:val="292526"/>
          <w:szCs w:val="18"/>
        </w:rPr>
        <w:t>tensiometer</w:t>
      </w:r>
      <w:proofErr w:type="spellEnd"/>
      <w:r w:rsidR="0057646F" w:rsidRPr="00654AEA">
        <w:rPr>
          <w:rFonts w:ascii="Arial" w:hAnsi="Arial" w:cs="AdvP497E2"/>
          <w:color w:val="292526"/>
          <w:szCs w:val="18"/>
        </w:rPr>
        <w:t xml:space="preserve"> results</w:t>
      </w:r>
      <w:r w:rsidR="00203024" w:rsidRPr="00654AEA">
        <w:rPr>
          <w:rFonts w:ascii="Arial" w:hAnsi="Arial" w:cs="AdvP497E2"/>
          <w:color w:val="292526"/>
          <w:szCs w:val="18"/>
        </w:rPr>
        <w:t xml:space="preserve"> a</w:t>
      </w:r>
      <w:r w:rsidR="0057646F" w:rsidRPr="00654AEA">
        <w:rPr>
          <w:rFonts w:ascii="Arial" w:hAnsi="Arial" w:cs="AdvP497E2"/>
          <w:color w:val="292526"/>
          <w:szCs w:val="18"/>
        </w:rPr>
        <w:t>s it is shown in the figure.</w:t>
      </w:r>
      <w:r w:rsidR="000510E1">
        <w:rPr>
          <w:rFonts w:ascii="Arial" w:hAnsi="Arial" w:cs="AdvP497E2"/>
          <w:color w:val="292526"/>
          <w:szCs w:val="18"/>
        </w:rPr>
        <w:t xml:space="preserve"> As the dynamic viscosity of the fluid increases the critical capillary number is increasing meaning the hydrodynamic theory can be applied for larger range.</w:t>
      </w:r>
    </w:p>
    <w:p w14:paraId="72E0E017" w14:textId="77777777" w:rsidR="00B81949" w:rsidRPr="00654AEA" w:rsidRDefault="00B81949" w:rsidP="0057646F">
      <w:pPr>
        <w:widowControl w:val="0"/>
        <w:autoSpaceDE w:val="0"/>
        <w:autoSpaceDN w:val="0"/>
        <w:adjustRightInd w:val="0"/>
        <w:spacing w:line="360" w:lineRule="auto"/>
        <w:rPr>
          <w:rFonts w:ascii="Arial" w:hAnsi="Arial" w:cs="AdvP497E2"/>
          <w:color w:val="292526"/>
          <w:szCs w:val="18"/>
        </w:rPr>
      </w:pPr>
    </w:p>
    <w:p w14:paraId="3801D029" w14:textId="77777777" w:rsidR="00E928C9" w:rsidRPr="00654AEA" w:rsidRDefault="00E928C9" w:rsidP="007B101D">
      <w:pPr>
        <w:spacing w:line="360" w:lineRule="auto"/>
        <w:rPr>
          <w:rFonts w:ascii="Arial" w:hAnsi="Arial"/>
          <w:sz w:val="32"/>
        </w:rPr>
      </w:pPr>
      <w:r w:rsidRPr="00654AEA">
        <w:rPr>
          <w:rFonts w:ascii="Arial" w:hAnsi="Arial"/>
          <w:sz w:val="32"/>
        </w:rPr>
        <w:t>Bibliography:</w:t>
      </w:r>
    </w:p>
    <w:p w14:paraId="389B8DD6" w14:textId="77777777" w:rsidR="00E928C9" w:rsidRPr="00654AEA" w:rsidRDefault="00E928C9" w:rsidP="00E928C9">
      <w:pPr>
        <w:pStyle w:val="ListParagraph"/>
        <w:numPr>
          <w:ilvl w:val="0"/>
          <w:numId w:val="1"/>
        </w:numPr>
        <w:spacing w:line="480" w:lineRule="auto"/>
        <w:rPr>
          <w:rFonts w:ascii="Arial" w:hAnsi="Arial"/>
        </w:rPr>
      </w:pPr>
      <w:r w:rsidRPr="00654AEA">
        <w:rPr>
          <w:rFonts w:ascii="Arial" w:hAnsi="Arial"/>
        </w:rPr>
        <w:t xml:space="preserve">Hoffman, R. L., (1975), </w:t>
      </w:r>
      <w:r w:rsidRPr="00654AEA">
        <w:rPr>
          <w:rFonts w:ascii="Arial" w:hAnsi="Arial"/>
          <w:i/>
        </w:rPr>
        <w:t>J. Coll. Inter. Sci.,</w:t>
      </w:r>
      <w:r w:rsidRPr="00654AEA">
        <w:rPr>
          <w:rFonts w:ascii="Arial" w:hAnsi="Arial"/>
        </w:rPr>
        <w:t xml:space="preserve"> Vol. 50, 228.</w:t>
      </w:r>
    </w:p>
    <w:p w14:paraId="429D1585" w14:textId="77777777" w:rsidR="00E928C9" w:rsidRPr="00654AEA" w:rsidRDefault="00E928C9" w:rsidP="00E928C9">
      <w:pPr>
        <w:pStyle w:val="ListParagraph"/>
        <w:numPr>
          <w:ilvl w:val="0"/>
          <w:numId w:val="1"/>
        </w:numPr>
        <w:spacing w:line="480" w:lineRule="auto"/>
        <w:rPr>
          <w:rFonts w:ascii="Arial" w:hAnsi="Arial"/>
        </w:rPr>
      </w:pPr>
      <w:r w:rsidRPr="00654AEA">
        <w:rPr>
          <w:rFonts w:ascii="Arial" w:hAnsi="Arial"/>
        </w:rPr>
        <w:t xml:space="preserve">Cox, R. G., (1986), “The dynamics of the spreading of liquids on a solid surface. Part 1. Viscous flow”, </w:t>
      </w:r>
      <w:r w:rsidRPr="00654AEA">
        <w:rPr>
          <w:rFonts w:ascii="Arial" w:hAnsi="Arial"/>
          <w:i/>
        </w:rPr>
        <w:t>J. Fluid Mech.,</w:t>
      </w:r>
      <w:r w:rsidRPr="00654AEA">
        <w:rPr>
          <w:rFonts w:ascii="Arial" w:hAnsi="Arial"/>
        </w:rPr>
        <w:t xml:space="preserve"> Vol. 168, 169-194.</w:t>
      </w:r>
    </w:p>
    <w:p w14:paraId="1F4F73CC" w14:textId="77777777" w:rsidR="00E928C9" w:rsidRPr="00654AEA" w:rsidRDefault="00E928C9" w:rsidP="00E928C9">
      <w:pPr>
        <w:pStyle w:val="ListParagraph"/>
        <w:numPr>
          <w:ilvl w:val="0"/>
          <w:numId w:val="1"/>
        </w:numPr>
        <w:spacing w:line="480" w:lineRule="auto"/>
        <w:rPr>
          <w:rFonts w:ascii="Arial" w:hAnsi="Arial"/>
        </w:rPr>
      </w:pPr>
      <w:proofErr w:type="spellStart"/>
      <w:r w:rsidRPr="00654AEA">
        <w:rPr>
          <w:rFonts w:ascii="Arial" w:hAnsi="Arial"/>
        </w:rPr>
        <w:t>Voinov</w:t>
      </w:r>
      <w:proofErr w:type="spellEnd"/>
      <w:r w:rsidRPr="00654AEA">
        <w:rPr>
          <w:rFonts w:ascii="Arial" w:hAnsi="Arial"/>
        </w:rPr>
        <w:t xml:space="preserve">, O. V., (1976), “HYDRODYANMICS OF WETTING”, </w:t>
      </w:r>
      <w:r w:rsidRPr="00654AEA">
        <w:rPr>
          <w:rFonts w:ascii="Arial" w:hAnsi="Arial"/>
          <w:i/>
        </w:rPr>
        <w:t xml:space="preserve">Fluid. </w:t>
      </w:r>
      <w:proofErr w:type="spellStart"/>
      <w:r w:rsidRPr="00654AEA">
        <w:rPr>
          <w:rFonts w:ascii="Arial" w:hAnsi="Arial"/>
          <w:i/>
        </w:rPr>
        <w:t>Dyn</w:t>
      </w:r>
      <w:proofErr w:type="spellEnd"/>
      <w:r w:rsidRPr="00654AEA">
        <w:rPr>
          <w:rFonts w:ascii="Arial" w:hAnsi="Arial"/>
          <w:i/>
        </w:rPr>
        <w:t>.</w:t>
      </w:r>
      <w:r w:rsidRPr="00654AEA">
        <w:rPr>
          <w:rFonts w:ascii="Arial" w:hAnsi="Arial"/>
        </w:rPr>
        <w:t>, Vol. 11, 714-721.</w:t>
      </w:r>
    </w:p>
    <w:p w14:paraId="461A22D7" w14:textId="77777777" w:rsidR="00E928C9" w:rsidRPr="00654AEA" w:rsidRDefault="00E928C9" w:rsidP="00E928C9">
      <w:pPr>
        <w:pStyle w:val="ListParagraph"/>
        <w:numPr>
          <w:ilvl w:val="0"/>
          <w:numId w:val="1"/>
        </w:numPr>
        <w:spacing w:line="480" w:lineRule="auto"/>
        <w:rPr>
          <w:rFonts w:ascii="Arial" w:hAnsi="Arial"/>
        </w:rPr>
      </w:pPr>
      <w:r w:rsidRPr="00654AEA">
        <w:rPr>
          <w:rFonts w:ascii="Arial" w:hAnsi="Arial"/>
        </w:rPr>
        <w:t xml:space="preserve">de </w:t>
      </w:r>
      <w:proofErr w:type="spellStart"/>
      <w:r w:rsidRPr="00654AEA">
        <w:rPr>
          <w:rFonts w:ascii="Arial" w:hAnsi="Arial"/>
        </w:rPr>
        <w:t>Gennes</w:t>
      </w:r>
      <w:proofErr w:type="spellEnd"/>
      <w:r w:rsidRPr="00654AEA">
        <w:rPr>
          <w:rFonts w:ascii="Arial" w:hAnsi="Arial"/>
        </w:rPr>
        <w:t xml:space="preserve">, P. G., (1986), “Deposition of Langmuir-Blodgett layers”, </w:t>
      </w:r>
      <w:r w:rsidRPr="00654AEA">
        <w:rPr>
          <w:rFonts w:ascii="Arial" w:hAnsi="Arial"/>
          <w:i/>
        </w:rPr>
        <w:t xml:space="preserve">Coll. </w:t>
      </w:r>
      <w:proofErr w:type="spellStart"/>
      <w:r w:rsidRPr="00654AEA">
        <w:rPr>
          <w:rFonts w:ascii="Arial" w:hAnsi="Arial"/>
          <w:i/>
        </w:rPr>
        <w:t>Polym</w:t>
      </w:r>
      <w:proofErr w:type="spellEnd"/>
      <w:r w:rsidRPr="00654AEA">
        <w:rPr>
          <w:rFonts w:ascii="Arial" w:hAnsi="Arial"/>
          <w:i/>
        </w:rPr>
        <w:t>. Sci.</w:t>
      </w:r>
      <w:r w:rsidRPr="00654AEA">
        <w:rPr>
          <w:rFonts w:ascii="Arial" w:hAnsi="Arial"/>
        </w:rPr>
        <w:t>, Vol. 264, 463-465.</w:t>
      </w:r>
    </w:p>
    <w:p w14:paraId="73B761C0" w14:textId="77777777" w:rsidR="00E928C9" w:rsidRPr="00654AEA" w:rsidRDefault="00E928C9" w:rsidP="007B101D">
      <w:pPr>
        <w:spacing w:line="360" w:lineRule="auto"/>
        <w:rPr>
          <w:rFonts w:ascii="Arial" w:hAnsi="Arial"/>
        </w:rPr>
      </w:pPr>
    </w:p>
    <w:p w14:paraId="5D2E062C" w14:textId="77777777" w:rsidR="00E928C9" w:rsidRPr="00654AEA" w:rsidRDefault="00E928C9" w:rsidP="00E928C9">
      <w:pPr>
        <w:pStyle w:val="ListParagraph"/>
        <w:numPr>
          <w:ilvl w:val="0"/>
          <w:numId w:val="1"/>
        </w:numPr>
        <w:spacing w:line="480" w:lineRule="auto"/>
        <w:rPr>
          <w:rFonts w:ascii="Arial" w:hAnsi="Arial"/>
        </w:rPr>
      </w:pPr>
      <w:r w:rsidRPr="00654AEA">
        <w:rPr>
          <w:rFonts w:ascii="Arial" w:hAnsi="Arial"/>
        </w:rPr>
        <w:t xml:space="preserve">Gao, L., and McCarthy, T. J. (2009), “Wetting and </w:t>
      </w:r>
      <w:proofErr w:type="spellStart"/>
      <w:r w:rsidRPr="00654AEA">
        <w:rPr>
          <w:rFonts w:ascii="Arial" w:hAnsi="Arial"/>
        </w:rPr>
        <w:t>Superhydrophobicity</w:t>
      </w:r>
      <w:proofErr w:type="spellEnd"/>
      <w:r w:rsidRPr="00654AEA">
        <w:rPr>
          <w:rFonts w:ascii="Arial" w:hAnsi="Arial"/>
        </w:rPr>
        <w:t xml:space="preserve">”, </w:t>
      </w:r>
      <w:r w:rsidRPr="00654AEA">
        <w:rPr>
          <w:rFonts w:ascii="Arial" w:hAnsi="Arial"/>
          <w:i/>
        </w:rPr>
        <w:t>Langmuir,</w:t>
      </w:r>
      <w:r w:rsidRPr="00654AEA">
        <w:rPr>
          <w:rFonts w:ascii="Arial" w:hAnsi="Arial"/>
        </w:rPr>
        <w:t xml:space="preserve"> Vol. 25, No. 24, 14100-14104.</w:t>
      </w:r>
    </w:p>
    <w:p w14:paraId="49AFB6E7" w14:textId="77777777" w:rsidR="0019197F" w:rsidRPr="0019197F" w:rsidRDefault="00E928C9" w:rsidP="00E928C9">
      <w:pPr>
        <w:pStyle w:val="ListParagraph"/>
        <w:numPr>
          <w:ilvl w:val="0"/>
          <w:numId w:val="1"/>
        </w:numPr>
        <w:spacing w:line="480" w:lineRule="auto"/>
        <w:rPr>
          <w:rFonts w:ascii="Arial" w:hAnsi="Arial"/>
        </w:rPr>
      </w:pPr>
      <w:proofErr w:type="spellStart"/>
      <w:r w:rsidRPr="0019197F">
        <w:rPr>
          <w:rFonts w:ascii="Arial" w:hAnsi="Arial"/>
        </w:rPr>
        <w:t>Barthlott</w:t>
      </w:r>
      <w:proofErr w:type="spellEnd"/>
      <w:r w:rsidRPr="0019197F">
        <w:rPr>
          <w:rFonts w:ascii="Arial" w:hAnsi="Arial"/>
        </w:rPr>
        <w:t xml:space="preserve">, W. and </w:t>
      </w:r>
      <w:proofErr w:type="spellStart"/>
      <w:r w:rsidRPr="0019197F">
        <w:rPr>
          <w:rFonts w:ascii="Arial" w:hAnsi="Arial"/>
        </w:rPr>
        <w:t>Neinhuis</w:t>
      </w:r>
      <w:proofErr w:type="spellEnd"/>
      <w:r w:rsidRPr="0019197F">
        <w:rPr>
          <w:rFonts w:ascii="Arial" w:hAnsi="Arial"/>
        </w:rPr>
        <w:t xml:space="preserve">, C., </w:t>
      </w:r>
      <w:r w:rsidRPr="0019197F">
        <w:rPr>
          <w:rFonts w:ascii="Arial" w:hAnsi="Arial"/>
          <w:i/>
        </w:rPr>
        <w:t>Planta,</w:t>
      </w:r>
      <w:r w:rsidRPr="0019197F">
        <w:rPr>
          <w:rFonts w:ascii="Arial" w:hAnsi="Arial"/>
        </w:rPr>
        <w:t xml:space="preserve"> 1997, 202.</w:t>
      </w:r>
    </w:p>
    <w:p w14:paraId="75088B7D" w14:textId="77777777" w:rsidR="0019197F" w:rsidRPr="0019197F" w:rsidRDefault="0019197F" w:rsidP="0019197F">
      <w:pPr>
        <w:pStyle w:val="ListParagraph"/>
        <w:numPr>
          <w:ilvl w:val="0"/>
          <w:numId w:val="1"/>
        </w:numPr>
        <w:spacing w:line="360" w:lineRule="auto"/>
        <w:rPr>
          <w:rFonts w:ascii="Arial" w:hAnsi="Arial"/>
        </w:rPr>
      </w:pPr>
      <w:r w:rsidRPr="0019197F">
        <w:rPr>
          <w:rFonts w:ascii="Arial" w:hAnsi="Arial"/>
        </w:rPr>
        <w:t xml:space="preserve">Blake, T. D., and Haynes, J. M., [1969], “Kinetics of liquid/liquid displacement” </w:t>
      </w:r>
      <w:r w:rsidRPr="0019197F">
        <w:rPr>
          <w:rFonts w:ascii="Arial" w:hAnsi="Arial"/>
          <w:i/>
        </w:rPr>
        <w:t>J. Colloid Interface Sci.</w:t>
      </w:r>
      <w:r w:rsidRPr="0019197F">
        <w:rPr>
          <w:rFonts w:ascii="Arial" w:hAnsi="Arial"/>
        </w:rPr>
        <w:t xml:space="preserve">, </w:t>
      </w:r>
      <w:r w:rsidRPr="0019197F">
        <w:rPr>
          <w:rFonts w:ascii="Arial" w:hAnsi="Arial"/>
          <w:b/>
        </w:rPr>
        <w:t>30</w:t>
      </w:r>
      <w:r w:rsidRPr="0019197F">
        <w:rPr>
          <w:rFonts w:ascii="Arial" w:hAnsi="Arial"/>
        </w:rPr>
        <w:t>, 421-423.</w:t>
      </w:r>
    </w:p>
    <w:p w14:paraId="63DC36DD" w14:textId="77777777" w:rsidR="0019197F" w:rsidRPr="0019197F" w:rsidRDefault="0019197F" w:rsidP="0019197F">
      <w:pPr>
        <w:pStyle w:val="ListParagraph"/>
        <w:numPr>
          <w:ilvl w:val="0"/>
          <w:numId w:val="1"/>
        </w:numPr>
        <w:spacing w:line="360" w:lineRule="auto"/>
        <w:rPr>
          <w:rFonts w:ascii="Arial" w:hAnsi="Arial"/>
        </w:rPr>
      </w:pPr>
      <w:r w:rsidRPr="0019197F">
        <w:rPr>
          <w:rFonts w:ascii="Arial" w:hAnsi="Arial"/>
        </w:rPr>
        <w:t>Blake, T. D. and Berg, J. C., [1993], “Wettability: kinetics of Liquid/Liquid Displacement’, Marcel Dekker, New York, p. 251-309.</w:t>
      </w:r>
    </w:p>
    <w:p w14:paraId="1231B140" w14:textId="77777777" w:rsidR="00E35912" w:rsidRDefault="0019197F" w:rsidP="0019197F">
      <w:pPr>
        <w:pStyle w:val="ListParagraph"/>
        <w:numPr>
          <w:ilvl w:val="0"/>
          <w:numId w:val="1"/>
        </w:numPr>
        <w:spacing w:line="360" w:lineRule="auto"/>
        <w:rPr>
          <w:rFonts w:ascii="Arial" w:hAnsi="Arial"/>
        </w:rPr>
      </w:pPr>
      <w:proofErr w:type="spellStart"/>
      <w:r w:rsidRPr="0019197F">
        <w:rPr>
          <w:rFonts w:ascii="Arial" w:hAnsi="Arial"/>
        </w:rPr>
        <w:t>Petrov</w:t>
      </w:r>
      <w:proofErr w:type="spellEnd"/>
      <w:r w:rsidRPr="0019197F">
        <w:rPr>
          <w:rFonts w:ascii="Arial" w:hAnsi="Arial"/>
        </w:rPr>
        <w:t xml:space="preserve">, P. G. and </w:t>
      </w:r>
      <w:proofErr w:type="spellStart"/>
      <w:r w:rsidRPr="0019197F">
        <w:rPr>
          <w:rFonts w:ascii="Arial" w:hAnsi="Arial"/>
        </w:rPr>
        <w:t>Petrov</w:t>
      </w:r>
      <w:proofErr w:type="spellEnd"/>
      <w:r w:rsidRPr="0019197F">
        <w:rPr>
          <w:rFonts w:ascii="Arial" w:hAnsi="Arial"/>
        </w:rPr>
        <w:t xml:space="preserve">, J. G., [1992], “A Combined Molecular-Hydrodynamic Approach to Wetting Kinetics”, </w:t>
      </w:r>
      <w:r w:rsidRPr="0019197F">
        <w:rPr>
          <w:rFonts w:ascii="Arial" w:hAnsi="Arial"/>
          <w:i/>
        </w:rPr>
        <w:t>Langmuir</w:t>
      </w:r>
      <w:r w:rsidRPr="0019197F">
        <w:rPr>
          <w:rFonts w:ascii="Arial" w:hAnsi="Arial"/>
        </w:rPr>
        <w:t xml:space="preserve">, </w:t>
      </w:r>
      <w:r w:rsidRPr="0019197F">
        <w:rPr>
          <w:rFonts w:ascii="Arial" w:hAnsi="Arial"/>
          <w:b/>
        </w:rPr>
        <w:t>8</w:t>
      </w:r>
      <w:r w:rsidRPr="0019197F">
        <w:rPr>
          <w:rFonts w:ascii="Arial" w:hAnsi="Arial"/>
        </w:rPr>
        <w:t>, 1762-1767.</w:t>
      </w:r>
    </w:p>
    <w:p w14:paraId="1769AC7C" w14:textId="77777777" w:rsidR="007B101D" w:rsidRPr="00E35912" w:rsidRDefault="00E35912" w:rsidP="00E35912">
      <w:pPr>
        <w:pStyle w:val="ListParagraph"/>
        <w:numPr>
          <w:ilvl w:val="0"/>
          <w:numId w:val="1"/>
        </w:numPr>
        <w:spacing w:line="360" w:lineRule="auto"/>
        <w:rPr>
          <w:rFonts w:ascii="Arial" w:hAnsi="Arial"/>
        </w:rPr>
      </w:pPr>
      <w:r>
        <w:rPr>
          <w:rFonts w:ascii="Arial" w:hAnsi="Arial"/>
        </w:rPr>
        <w:t xml:space="preserve">Kim, J and Rothstein, J, [2013], </w:t>
      </w:r>
      <w:r w:rsidRPr="00E35912">
        <w:rPr>
          <w:rFonts w:ascii="Arial" w:hAnsi="Arial"/>
        </w:rPr>
        <w:t xml:space="preserve">“Dynamic Contact Angles of Newtonian and Viscoelastic Fluids on Hydrophobic and </w:t>
      </w:r>
      <w:proofErr w:type="spellStart"/>
      <w:r w:rsidRPr="00E35912">
        <w:rPr>
          <w:rFonts w:ascii="Arial" w:hAnsi="Arial"/>
        </w:rPr>
        <w:t>Superhydrophobic</w:t>
      </w:r>
      <w:proofErr w:type="spellEnd"/>
      <w:r w:rsidRPr="00E35912">
        <w:rPr>
          <w:rFonts w:ascii="Arial" w:hAnsi="Arial"/>
        </w:rPr>
        <w:t xml:space="preserve"> Surfaces”</w:t>
      </w:r>
      <w:r>
        <w:rPr>
          <w:rFonts w:ascii="Arial" w:hAnsi="Arial"/>
        </w:rPr>
        <w:t xml:space="preserve">, </w:t>
      </w:r>
      <w:r w:rsidRPr="00E35912">
        <w:rPr>
          <w:rFonts w:ascii="Arial" w:hAnsi="Arial"/>
          <w:i/>
        </w:rPr>
        <w:t>85</w:t>
      </w:r>
      <w:r w:rsidRPr="00E35912">
        <w:rPr>
          <w:rFonts w:ascii="Arial" w:hAnsi="Arial"/>
          <w:i/>
          <w:vertAlign w:val="superscript"/>
        </w:rPr>
        <w:t>th</w:t>
      </w:r>
      <w:r w:rsidRPr="00E35912">
        <w:rPr>
          <w:rFonts w:ascii="Arial" w:hAnsi="Arial"/>
          <w:i/>
        </w:rPr>
        <w:t xml:space="preserve"> Annual Meeting of the Society of Rheology</w:t>
      </w:r>
      <w:r>
        <w:rPr>
          <w:rFonts w:ascii="Arial" w:hAnsi="Arial"/>
        </w:rPr>
        <w:t>, Montreal, Canada.</w:t>
      </w:r>
    </w:p>
    <w:sectPr w:rsidR="007B101D" w:rsidRPr="00E35912" w:rsidSect="007B101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dvP497E2">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61DC9"/>
    <w:multiLevelType w:val="hybridMultilevel"/>
    <w:tmpl w:val="A7BC5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0A72A0"/>
    <w:multiLevelType w:val="hybridMultilevel"/>
    <w:tmpl w:val="A7BC5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01D"/>
    <w:rsid w:val="000337B6"/>
    <w:rsid w:val="000510E1"/>
    <w:rsid w:val="00063343"/>
    <w:rsid w:val="001803E8"/>
    <w:rsid w:val="00190C17"/>
    <w:rsid w:val="0019197F"/>
    <w:rsid w:val="001A5D79"/>
    <w:rsid w:val="00203024"/>
    <w:rsid w:val="00226F50"/>
    <w:rsid w:val="0029577F"/>
    <w:rsid w:val="003E7502"/>
    <w:rsid w:val="00436D83"/>
    <w:rsid w:val="00441DD5"/>
    <w:rsid w:val="00452216"/>
    <w:rsid w:val="0045630D"/>
    <w:rsid w:val="004A2CD6"/>
    <w:rsid w:val="004C1801"/>
    <w:rsid w:val="004C3D22"/>
    <w:rsid w:val="005647E0"/>
    <w:rsid w:val="005752E1"/>
    <w:rsid w:val="0057646F"/>
    <w:rsid w:val="005C546B"/>
    <w:rsid w:val="00623EE9"/>
    <w:rsid w:val="00640557"/>
    <w:rsid w:val="00654AEA"/>
    <w:rsid w:val="00667C5F"/>
    <w:rsid w:val="006A68AD"/>
    <w:rsid w:val="007B101D"/>
    <w:rsid w:val="008E12D4"/>
    <w:rsid w:val="008E1C0A"/>
    <w:rsid w:val="008E4479"/>
    <w:rsid w:val="00981EDB"/>
    <w:rsid w:val="00A648A6"/>
    <w:rsid w:val="00B174F9"/>
    <w:rsid w:val="00B22D71"/>
    <w:rsid w:val="00B65A96"/>
    <w:rsid w:val="00B81949"/>
    <w:rsid w:val="00BA6CE5"/>
    <w:rsid w:val="00C34708"/>
    <w:rsid w:val="00C70AEC"/>
    <w:rsid w:val="00CB703E"/>
    <w:rsid w:val="00CD159D"/>
    <w:rsid w:val="00D12EA3"/>
    <w:rsid w:val="00D72029"/>
    <w:rsid w:val="00D84A67"/>
    <w:rsid w:val="00E35893"/>
    <w:rsid w:val="00E35912"/>
    <w:rsid w:val="00E844DB"/>
    <w:rsid w:val="00E928C9"/>
    <w:rsid w:val="00EE779B"/>
    <w:rsid w:val="00F25BAB"/>
    <w:rsid w:val="00F4473E"/>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0C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1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8C9"/>
    <w:pPr>
      <w:ind w:left="720"/>
      <w:contextualSpacing/>
    </w:pPr>
  </w:style>
  <w:style w:type="paragraph" w:styleId="BodyText">
    <w:name w:val="Body Text"/>
    <w:basedOn w:val="Normal"/>
    <w:link w:val="BodyTextChar"/>
    <w:semiHidden/>
    <w:rsid w:val="00667C5F"/>
    <w:pPr>
      <w:jc w:val="center"/>
    </w:pPr>
    <w:rPr>
      <w:rFonts w:ascii="Helvetica" w:eastAsia="Times New Roman" w:hAnsi="Helvetica" w:cs="Times New Roman"/>
      <w:sz w:val="20"/>
      <w:szCs w:val="20"/>
    </w:rPr>
  </w:style>
  <w:style w:type="character" w:customStyle="1" w:styleId="BodyTextChar">
    <w:name w:val="Body Text Char"/>
    <w:basedOn w:val="DefaultParagraphFont"/>
    <w:link w:val="BodyText"/>
    <w:semiHidden/>
    <w:rsid w:val="00667C5F"/>
    <w:rPr>
      <w:rFonts w:ascii="Helvetica" w:eastAsia="Times New Roman" w:hAnsi="Helvetica" w:cs="Times New Roman"/>
      <w:sz w:val="20"/>
      <w:szCs w:val="20"/>
    </w:rPr>
  </w:style>
  <w:style w:type="paragraph" w:styleId="NormalWeb">
    <w:name w:val="Normal (Web)"/>
    <w:basedOn w:val="Normal"/>
    <w:uiPriority w:val="99"/>
    <w:rsid w:val="00667C5F"/>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329035">
      <w:bodyDiv w:val="1"/>
      <w:marLeft w:val="0"/>
      <w:marRight w:val="0"/>
      <w:marTop w:val="0"/>
      <w:marBottom w:val="0"/>
      <w:divBdr>
        <w:top w:val="none" w:sz="0" w:space="0" w:color="auto"/>
        <w:left w:val="none" w:sz="0" w:space="0" w:color="auto"/>
        <w:bottom w:val="none" w:sz="0" w:space="0" w:color="auto"/>
        <w:right w:val="none" w:sz="0" w:space="0" w:color="auto"/>
      </w:divBdr>
    </w:div>
    <w:div w:id="1195967555">
      <w:bodyDiv w:val="1"/>
      <w:marLeft w:val="0"/>
      <w:marRight w:val="0"/>
      <w:marTop w:val="0"/>
      <w:marBottom w:val="0"/>
      <w:divBdr>
        <w:top w:val="none" w:sz="0" w:space="0" w:color="auto"/>
        <w:left w:val="none" w:sz="0" w:space="0" w:color="auto"/>
        <w:bottom w:val="none" w:sz="0" w:space="0" w:color="auto"/>
        <w:right w:val="none" w:sz="0" w:space="0" w:color="auto"/>
      </w:divBdr>
    </w:div>
    <w:div w:id="1232082081">
      <w:bodyDiv w:val="1"/>
      <w:marLeft w:val="0"/>
      <w:marRight w:val="0"/>
      <w:marTop w:val="0"/>
      <w:marBottom w:val="0"/>
      <w:divBdr>
        <w:top w:val="none" w:sz="0" w:space="0" w:color="auto"/>
        <w:left w:val="none" w:sz="0" w:space="0" w:color="auto"/>
        <w:bottom w:val="none" w:sz="0" w:space="0" w:color="auto"/>
        <w:right w:val="none" w:sz="0" w:space="0" w:color="auto"/>
      </w:divBdr>
    </w:div>
    <w:div w:id="1319068348">
      <w:bodyDiv w:val="1"/>
      <w:marLeft w:val="0"/>
      <w:marRight w:val="0"/>
      <w:marTop w:val="0"/>
      <w:marBottom w:val="0"/>
      <w:divBdr>
        <w:top w:val="none" w:sz="0" w:space="0" w:color="auto"/>
        <w:left w:val="none" w:sz="0" w:space="0" w:color="auto"/>
        <w:bottom w:val="none" w:sz="0" w:space="0" w:color="auto"/>
        <w:right w:val="none" w:sz="0" w:space="0" w:color="auto"/>
      </w:divBdr>
    </w:div>
    <w:div w:id="21019015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1560</Words>
  <Characters>8898</Characters>
  <Application>Microsoft Macintosh Word</Application>
  <DocSecurity>0</DocSecurity>
  <Lines>74</Lines>
  <Paragraphs>20</Paragraphs>
  <ScaleCrop>false</ScaleCrop>
  <Company>UCLA</Company>
  <LinksUpToDate>false</LinksUpToDate>
  <CharactersWithSpaces>10438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Mohammad Karim</dc:creator>
  <cp:keywords/>
  <cp:lastModifiedBy>Alireza Mohammad Karim</cp:lastModifiedBy>
  <cp:revision>2</cp:revision>
  <dcterms:created xsi:type="dcterms:W3CDTF">2016-12-06T16:36:00Z</dcterms:created>
  <dcterms:modified xsi:type="dcterms:W3CDTF">2016-12-06T16:36:00Z</dcterms:modified>
</cp:coreProperties>
</file>